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right"/>
        <w:rPr>
          <w:rFonts w:ascii="Times New Roman" w:cs="Times New Roman" w:eastAsia="Times New Roman" w:hAnsi="Times New Roman"/>
          <w:b w:val="1"/>
          <w:i w:val="1"/>
          <w:color w:val="4a86e8"/>
          <w:sz w:val="28"/>
          <w:szCs w:val="28"/>
          <w:highlight w:val="white"/>
        </w:rPr>
      </w:pPr>
      <w:r w:rsidDel="00000000" w:rsidR="00000000" w:rsidRPr="00000000">
        <w:rPr>
          <w:rFonts w:ascii="Times New Roman" w:cs="Times New Roman" w:eastAsia="Times New Roman" w:hAnsi="Times New Roman"/>
          <w:b w:val="1"/>
          <w:i w:val="1"/>
          <w:color w:val="4a86e8"/>
          <w:sz w:val="28"/>
          <w:szCs w:val="28"/>
          <w:highlight w:val="white"/>
          <w:rtl w:val="0"/>
        </w:rPr>
        <w:t xml:space="preserve">Останні зміни – 11.04.2025</w:t>
      </w:r>
    </w:p>
    <w:p w:rsidR="00000000" w:rsidDel="00000000" w:rsidP="00000000" w:rsidRDefault="00000000" w:rsidRPr="00000000" w14:paraId="00000002">
      <w:pPr>
        <w:spacing w:after="0" w:line="240" w:lineRule="auto"/>
        <w:jc w:val="right"/>
        <w:rPr>
          <w:rFonts w:ascii="Times New Roman" w:cs="Times New Roman" w:eastAsia="Times New Roman" w:hAnsi="Times New Roman"/>
          <w:b w:val="1"/>
          <w:i w:val="1"/>
          <w:color w:val="4a86e8"/>
          <w:sz w:val="24"/>
          <w:szCs w:val="24"/>
          <w:highlight w:val="white"/>
        </w:rPr>
      </w:pPr>
      <w:r w:rsidDel="00000000" w:rsidR="00000000" w:rsidRPr="00000000">
        <w:rPr>
          <w:rFonts w:ascii="Times New Roman" w:cs="Times New Roman" w:eastAsia="Times New Roman" w:hAnsi="Times New Roman"/>
          <w:b w:val="1"/>
          <w:i w:val="1"/>
          <w:color w:val="00b050"/>
          <w:sz w:val="28"/>
          <w:szCs w:val="28"/>
          <w:highlight w:val="white"/>
          <w:rtl w:val="0"/>
        </w:rPr>
        <w:t xml:space="preserve">(зміни в частині посилань на Господарський кодекс)</w:t>
      </w:r>
      <w:r w:rsidDel="00000000" w:rsidR="00000000" w:rsidRPr="00000000">
        <w:rPr>
          <w:rtl w:val="0"/>
        </w:rPr>
      </w:r>
    </w:p>
    <w:p w:rsidR="00000000" w:rsidDel="00000000" w:rsidP="00000000" w:rsidRDefault="00000000" w:rsidRPr="00000000" w14:paraId="00000003">
      <w:pPr>
        <w:shd w:fill="ffffff" w:val="clear"/>
        <w:spacing w:after="0" w:line="240" w:lineRule="auto"/>
        <w:jc w:val="right"/>
        <w:rPr>
          <w:rFonts w:ascii="Times New Roman" w:cs="Times New Roman" w:eastAsia="Times New Roman" w:hAnsi="Times New Roman"/>
          <w:b w:val="1"/>
          <w:i w:val="1"/>
          <w:color w:val="4a86e8"/>
          <w:sz w:val="24"/>
          <w:szCs w:val="24"/>
          <w:highlight w:val="white"/>
        </w:rPr>
      </w:pPr>
      <w:r w:rsidDel="00000000" w:rsidR="00000000" w:rsidRPr="00000000">
        <w:rPr>
          <w:rtl w:val="0"/>
        </w:rPr>
      </w:r>
    </w:p>
    <w:p w:rsidR="00000000" w:rsidDel="00000000" w:rsidP="00000000" w:rsidRDefault="00000000" w:rsidRPr="00000000" w14:paraId="00000004">
      <w:pPr>
        <w:shd w:fill="ffffff" w:val="clear"/>
        <w:spacing w:after="0" w:line="240" w:lineRule="auto"/>
        <w:jc w:val="right"/>
        <w:rPr>
          <w:rFonts w:ascii="Times New Roman" w:cs="Times New Roman" w:eastAsia="Times New Roman" w:hAnsi="Times New Roman"/>
          <w:b w:val="1"/>
          <w:i w:val="1"/>
          <w:color w:val="4a86e8"/>
          <w:sz w:val="24"/>
          <w:szCs w:val="24"/>
          <w:highlight w:val="white"/>
        </w:rPr>
      </w:pPr>
      <w:r w:rsidDel="00000000" w:rsidR="00000000" w:rsidRPr="00000000">
        <w:rPr>
          <w:rFonts w:ascii="Times New Roman" w:cs="Times New Roman" w:eastAsia="Times New Roman" w:hAnsi="Times New Roman"/>
          <w:b w:val="1"/>
          <w:i w:val="1"/>
          <w:color w:val="4a86e8"/>
          <w:sz w:val="24"/>
          <w:szCs w:val="24"/>
          <w:highlight w:val="white"/>
          <w:rtl w:val="0"/>
        </w:rPr>
        <w:t xml:space="preserve">Приклад Додатку 3 </w:t>
      </w:r>
    </w:p>
    <w:p w:rsidR="00000000" w:rsidDel="00000000" w:rsidP="00000000" w:rsidRDefault="00000000" w:rsidRPr="00000000" w14:paraId="00000005">
      <w:pPr>
        <w:shd w:fill="ffffff" w:val="clear"/>
        <w:spacing w:after="0" w:line="240" w:lineRule="auto"/>
        <w:jc w:val="right"/>
        <w:rPr>
          <w:rFonts w:ascii="Times New Roman" w:cs="Times New Roman" w:eastAsia="Times New Roman" w:hAnsi="Times New Roman"/>
          <w:b w:val="1"/>
          <w:i w:val="1"/>
          <w:color w:val="4a86e8"/>
          <w:sz w:val="24"/>
          <w:szCs w:val="24"/>
          <w:highlight w:val="white"/>
        </w:rPr>
      </w:pPr>
      <w:r w:rsidDel="00000000" w:rsidR="00000000" w:rsidRPr="00000000">
        <w:rPr>
          <w:rtl w:val="0"/>
        </w:rPr>
      </w:r>
    </w:p>
    <w:p w:rsidR="00000000" w:rsidDel="00000000" w:rsidP="00000000" w:rsidRDefault="00000000" w:rsidRPr="00000000" w14:paraId="00000006">
      <w:pPr>
        <w:shd w:fill="ffffff" w:val="clear"/>
        <w:spacing w:after="0" w:line="240" w:lineRule="auto"/>
        <w:jc w:val="right"/>
        <w:rPr>
          <w:rFonts w:ascii="Times New Roman" w:cs="Times New Roman" w:eastAsia="Times New Roman" w:hAnsi="Times New Roman"/>
          <w:b w:val="1"/>
          <w:i w:val="1"/>
          <w:color w:val="4a86e8"/>
          <w:sz w:val="30"/>
          <w:szCs w:val="30"/>
          <w:highlight w:val="white"/>
        </w:rPr>
      </w:pPr>
      <w:r w:rsidDel="00000000" w:rsidR="00000000" w:rsidRPr="00000000">
        <w:rPr>
          <w:rtl w:val="0"/>
        </w:rPr>
      </w:r>
    </w:p>
    <w:p w:rsidR="00000000" w:rsidDel="00000000" w:rsidP="00000000" w:rsidRDefault="00000000" w:rsidRPr="00000000" w14:paraId="00000007">
      <w:pPr>
        <w:shd w:fill="ffffff" w:val="clear"/>
        <w:spacing w:after="0" w:line="240" w:lineRule="auto"/>
        <w:jc w:val="center"/>
        <w:rPr>
          <w:rFonts w:ascii="Times New Roman" w:cs="Times New Roman" w:eastAsia="Times New Roman" w:hAnsi="Times New Roman"/>
          <w:b w:val="1"/>
          <w:i w:val="1"/>
          <w:color w:val="ff0000"/>
          <w:sz w:val="30"/>
          <w:szCs w:val="30"/>
          <w:highlight w:val="yellow"/>
          <w:u w:val="single"/>
        </w:rPr>
      </w:pPr>
      <w:r w:rsidDel="00000000" w:rsidR="00000000" w:rsidRPr="00000000">
        <w:rPr>
          <w:rFonts w:ascii="Times New Roman" w:cs="Times New Roman" w:eastAsia="Times New Roman" w:hAnsi="Times New Roman"/>
          <w:b w:val="1"/>
          <w:i w:val="1"/>
          <w:color w:val="ff0000"/>
          <w:sz w:val="30"/>
          <w:szCs w:val="30"/>
          <w:highlight w:val="yellow"/>
          <w:u w:val="single"/>
          <w:rtl w:val="0"/>
        </w:rPr>
        <w:t xml:space="preserve">НАГАДУВАННЯ ЗАМОВНИКАМ: </w:t>
      </w:r>
    </w:p>
    <w:p w:rsidR="00000000" w:rsidDel="00000000" w:rsidP="00000000" w:rsidRDefault="00000000" w:rsidRPr="00000000" w14:paraId="00000008">
      <w:pPr>
        <w:shd w:fill="ffffff" w:val="clear"/>
        <w:spacing w:after="0" w:line="240" w:lineRule="auto"/>
        <w:jc w:val="center"/>
        <w:rPr>
          <w:rFonts w:ascii="Times New Roman" w:cs="Times New Roman" w:eastAsia="Times New Roman" w:hAnsi="Times New Roman"/>
          <w:b w:val="1"/>
          <w:i w:val="1"/>
          <w:color w:val="ff0000"/>
          <w:sz w:val="30"/>
          <w:szCs w:val="30"/>
          <w:highlight w:val="yellow"/>
        </w:rPr>
      </w:pPr>
      <w:r w:rsidDel="00000000" w:rsidR="00000000" w:rsidRPr="00000000">
        <w:rPr>
          <w:rFonts w:ascii="Times New Roman" w:cs="Times New Roman" w:eastAsia="Times New Roman" w:hAnsi="Times New Roman"/>
          <w:b w:val="1"/>
          <w:i w:val="1"/>
          <w:color w:val="ff0000"/>
          <w:sz w:val="30"/>
          <w:szCs w:val="30"/>
          <w:highlight w:val="yellow"/>
          <w:rtl w:val="0"/>
        </w:rPr>
        <w:t xml:space="preserve">ЗВЕРНІТЬ УВАГУ! В Проекті договору про закупівлю потрібно обов’язково зазначити ПОРЯДОК ЗМІН ЙОГО УМОВ! </w:t>
      </w:r>
    </w:p>
    <w:p w:rsidR="00000000" w:rsidDel="00000000" w:rsidP="00000000" w:rsidRDefault="00000000" w:rsidRPr="00000000" w14:paraId="00000009">
      <w:pPr>
        <w:shd w:fill="ffffff" w:val="clear"/>
        <w:spacing w:after="0" w:line="240" w:lineRule="auto"/>
        <w:jc w:val="center"/>
        <w:rPr>
          <w:rFonts w:ascii="Times New Roman" w:cs="Times New Roman" w:eastAsia="Times New Roman" w:hAnsi="Times New Roman"/>
          <w:b w:val="1"/>
          <w:i w:val="1"/>
          <w:sz w:val="24"/>
          <w:szCs w:val="24"/>
          <w:highlight w:val="red"/>
        </w:rPr>
      </w:pPr>
      <w:r w:rsidDel="00000000" w:rsidR="00000000" w:rsidRPr="00000000">
        <w:rPr>
          <w:rFonts w:ascii="Times New Roman" w:cs="Times New Roman" w:eastAsia="Times New Roman" w:hAnsi="Times New Roman"/>
          <w:b w:val="1"/>
          <w:i w:val="1"/>
          <w:sz w:val="24"/>
          <w:szCs w:val="24"/>
          <w:highlight w:val="red"/>
          <w:rtl w:val="0"/>
        </w:rPr>
        <w:t xml:space="preserve"> </w:t>
      </w:r>
    </w:p>
    <w:p w:rsidR="00000000" w:rsidDel="00000000" w:rsidP="00000000" w:rsidRDefault="00000000" w:rsidRPr="00000000" w14:paraId="0000000A">
      <w:pPr>
        <w:keepNext w:val="0"/>
        <w:keepLines w:val="0"/>
        <w:spacing w:after="0" w:before="0" w:line="240" w:lineRule="auto"/>
        <w:jc w:val="center"/>
        <w:rPr>
          <w:rFonts w:ascii="Times New Roman" w:cs="Times New Roman" w:eastAsia="Times New Roman" w:hAnsi="Times New Roman"/>
          <w:b w:val="1"/>
          <w:i w:val="1"/>
          <w:color w:val="4a86e8"/>
        </w:rPr>
      </w:pPr>
      <w:r w:rsidDel="00000000" w:rsidR="00000000" w:rsidRPr="00000000">
        <w:rPr>
          <w:rtl w:val="0"/>
        </w:rPr>
      </w:r>
    </w:p>
    <w:p w:rsidR="00000000" w:rsidDel="00000000" w:rsidP="00000000" w:rsidRDefault="00000000" w:rsidRPr="00000000" w14:paraId="0000000B">
      <w:pPr>
        <w:keepNext w:val="0"/>
        <w:keepLines w:val="0"/>
        <w:spacing w:after="0" w:before="0" w:line="240" w:lineRule="auto"/>
        <w:jc w:val="center"/>
        <w:rPr>
          <w:rFonts w:ascii="Times New Roman" w:cs="Times New Roman" w:eastAsia="Times New Roman" w:hAnsi="Times New Roman"/>
          <w:b w:val="1"/>
          <w:i w:val="1"/>
          <w:color w:val="4a86e8"/>
        </w:rPr>
      </w:pPr>
      <w:r w:rsidDel="00000000" w:rsidR="00000000" w:rsidRPr="00000000">
        <w:rPr>
          <w:rFonts w:ascii="Times New Roman" w:cs="Times New Roman" w:eastAsia="Times New Roman" w:hAnsi="Times New Roman"/>
          <w:b w:val="1"/>
          <w:i w:val="1"/>
          <w:color w:val="4a86e8"/>
          <w:rtl w:val="0"/>
        </w:rPr>
        <w:t xml:space="preserve"> Умовні позначення до взірця документа на порталі RADNUK.COM.UA:</w:t>
      </w:r>
    </w:p>
    <w:p w:rsidR="00000000" w:rsidDel="00000000" w:rsidP="00000000" w:rsidRDefault="00000000" w:rsidRPr="00000000" w14:paraId="0000000C">
      <w:pPr>
        <w:keepNext w:val="0"/>
        <w:keepLines w:val="0"/>
        <w:spacing w:after="0" w:before="0" w:line="240" w:lineRule="auto"/>
        <w:ind w:firstLine="566.9291338582675"/>
        <w:jc w:val="both"/>
        <w:rPr>
          <w:rFonts w:ascii="Times New Roman" w:cs="Times New Roman" w:eastAsia="Times New Roman" w:hAnsi="Times New Roman"/>
          <w:i w:val="1"/>
          <w:color w:val="4a86e8"/>
        </w:rPr>
      </w:pPr>
      <w:r w:rsidDel="00000000" w:rsidR="00000000" w:rsidRPr="00000000">
        <w:rPr>
          <w:rFonts w:ascii="Times New Roman" w:cs="Times New Roman" w:eastAsia="Times New Roman" w:hAnsi="Times New Roman"/>
          <w:b w:val="1"/>
          <w:i w:val="1"/>
          <w:color w:val="ff0000"/>
          <w:rtl w:val="0"/>
        </w:rPr>
        <w:t xml:space="preserve">Червоним виділений текст</w:t>
      </w:r>
      <w:r w:rsidDel="00000000" w:rsidR="00000000" w:rsidRPr="00000000">
        <w:rPr>
          <w:rFonts w:ascii="Times New Roman" w:cs="Times New Roman" w:eastAsia="Times New Roman" w:hAnsi="Times New Roman"/>
          <w:i w:val="1"/>
          <w:color w:val="4a86e8"/>
          <w:rtl w:val="0"/>
        </w:rPr>
        <w:t xml:space="preserve">, що є прямою мовою редакції порталу та повідомляє про пропозицію внесення певних умов / розділів до вашого проєкту договору про закупівлю.</w:t>
      </w:r>
    </w:p>
    <w:p w:rsidR="00000000" w:rsidDel="00000000" w:rsidP="00000000" w:rsidRDefault="00000000" w:rsidRPr="00000000" w14:paraId="0000000D">
      <w:pPr>
        <w:keepNext w:val="0"/>
        <w:keepLines w:val="0"/>
        <w:spacing w:after="0" w:before="0" w:line="240" w:lineRule="auto"/>
        <w:ind w:firstLine="566.9291338582675"/>
        <w:jc w:val="both"/>
        <w:rPr>
          <w:rFonts w:ascii="Times New Roman" w:cs="Times New Roman" w:eastAsia="Times New Roman" w:hAnsi="Times New Roman"/>
          <w:i w:val="1"/>
          <w:color w:val="4a86e8"/>
        </w:rPr>
      </w:pPr>
      <w:r w:rsidDel="00000000" w:rsidR="00000000" w:rsidRPr="00000000">
        <w:rPr>
          <w:rFonts w:ascii="Times New Roman" w:cs="Times New Roman" w:eastAsia="Times New Roman" w:hAnsi="Times New Roman"/>
          <w:b w:val="1"/>
          <w:i w:val="1"/>
          <w:color w:val="4a86e8"/>
          <w:shd w:fill="d3d3d3" w:val="clear"/>
          <w:rtl w:val="0"/>
        </w:rPr>
        <w:t xml:space="preserve">Сірим виділений текст</w:t>
      </w:r>
      <w:r w:rsidDel="00000000" w:rsidR="00000000" w:rsidRPr="00000000">
        <w:rPr>
          <w:rFonts w:ascii="Times New Roman" w:cs="Times New Roman" w:eastAsia="Times New Roman" w:hAnsi="Times New Roman"/>
          <w:i w:val="1"/>
          <w:color w:val="4a86e8"/>
          <w:rtl w:val="0"/>
        </w:rPr>
        <w:t xml:space="preserve">, який вважається доповненням до прямої норми Закону. Ви ж самостійно вирішуєте, чи таке доповнення доцільне саме у вашій процедурі закупівлі.</w:t>
      </w:r>
    </w:p>
    <w:p w:rsidR="00000000" w:rsidDel="00000000" w:rsidP="00000000" w:rsidRDefault="00000000" w:rsidRPr="00000000" w14:paraId="0000000E">
      <w:pPr>
        <w:keepNext w:val="0"/>
        <w:keepLines w:val="0"/>
        <w:spacing w:after="0" w:before="0" w:line="240" w:lineRule="auto"/>
        <w:ind w:firstLine="566.9291338582675"/>
        <w:jc w:val="both"/>
        <w:rPr>
          <w:rFonts w:ascii="Times New Roman" w:cs="Times New Roman" w:eastAsia="Times New Roman" w:hAnsi="Times New Roman"/>
          <w:i w:val="1"/>
          <w:color w:val="4a86e8"/>
        </w:rPr>
      </w:pPr>
      <w:r w:rsidDel="00000000" w:rsidR="00000000" w:rsidRPr="00000000">
        <w:rPr>
          <w:rFonts w:ascii="Times New Roman" w:cs="Times New Roman" w:eastAsia="Times New Roman" w:hAnsi="Times New Roman"/>
          <w:b w:val="1"/>
          <w:i w:val="1"/>
          <w:color w:val="4a86e8"/>
          <w:highlight w:val="yellow"/>
          <w:rtl w:val="0"/>
        </w:rPr>
        <w:t xml:space="preserve">Жовтим виділено те</w:t>
      </w:r>
      <w:r w:rsidDel="00000000" w:rsidR="00000000" w:rsidRPr="00000000">
        <w:rPr>
          <w:rFonts w:ascii="Times New Roman" w:cs="Times New Roman" w:eastAsia="Times New Roman" w:hAnsi="Times New Roman"/>
          <w:i w:val="1"/>
          <w:color w:val="4a86e8"/>
          <w:rtl w:val="0"/>
        </w:rPr>
        <w:t xml:space="preserve">, на що слід звернути особливу увагу та відкорегувати під ваш предмет закупівлі та ваші потреби.</w:t>
      </w:r>
    </w:p>
    <w:p w:rsidR="00000000" w:rsidDel="00000000" w:rsidP="00000000" w:rsidRDefault="00000000" w:rsidRPr="00000000" w14:paraId="0000000F">
      <w:pPr>
        <w:shd w:fill="ffffff" w:val="clear"/>
        <w:spacing w:after="280" w:before="280" w:line="240" w:lineRule="auto"/>
        <w:jc w:val="center"/>
        <w:rPr>
          <w:rFonts w:ascii="Times New Roman" w:cs="Times New Roman" w:eastAsia="Times New Roman" w:hAnsi="Times New Roman"/>
          <w:i w:val="1"/>
          <w:sz w:val="24"/>
          <w:szCs w:val="24"/>
        </w:rPr>
      </w:pPr>
      <w:bookmarkStart w:colFirst="0" w:colLast="0" w:name="_heading=h.iu7kocx2lwrc" w:id="0"/>
      <w:bookmarkEnd w:id="0"/>
      <w:r w:rsidDel="00000000" w:rsidR="00000000" w:rsidRPr="00000000">
        <w:rPr>
          <w:rtl w:val="0"/>
        </w:rPr>
      </w:r>
    </w:p>
    <w:p w:rsidR="00000000" w:rsidDel="00000000" w:rsidP="00000000" w:rsidRDefault="00000000" w:rsidRPr="00000000" w14:paraId="00000010">
      <w:pPr>
        <w:shd w:fill="ffffff" w:val="clear"/>
        <w:spacing w:after="280" w:before="280" w:line="240" w:lineRule="auto"/>
        <w:jc w:val="center"/>
        <w:rPr>
          <w:rFonts w:ascii="Times New Roman" w:cs="Times New Roman" w:eastAsia="Times New Roman" w:hAnsi="Times New Roman"/>
          <w:b w:val="1"/>
          <w:i w:val="1"/>
          <w:sz w:val="24"/>
          <w:szCs w:val="24"/>
          <w:u w:val="single"/>
        </w:rPr>
      </w:pPr>
      <w:bookmarkStart w:colFirst="0" w:colLast="0" w:name="_heading=h.gjdgxs" w:id="1"/>
      <w:bookmarkEnd w:id="1"/>
      <w:r w:rsidDel="00000000" w:rsidR="00000000" w:rsidRPr="00000000">
        <w:rPr>
          <w:rFonts w:ascii="Times New Roman" w:cs="Times New Roman" w:eastAsia="Times New Roman" w:hAnsi="Times New Roman"/>
          <w:i w:val="1"/>
          <w:sz w:val="24"/>
          <w:szCs w:val="24"/>
          <w:rtl w:val="0"/>
        </w:rPr>
        <w:t xml:space="preserve">*Зміни згідно з Особливостями здійснення публічних закупівель товарів, робіт і послуг для замовників, передбачених Законом України «Про публічні закупівлі», на період дії правового режиму воєнного стану в Україні та протягом 90 днів з дня його припинення або скасування, затверджених постановою Кабміну від 12.10.2022 № 1178 </w:t>
      </w:r>
      <w:r w:rsidDel="00000000" w:rsidR="00000000" w:rsidRPr="00000000">
        <w:rPr>
          <w:rFonts w:ascii="Times New Roman" w:cs="Times New Roman" w:eastAsia="Times New Roman" w:hAnsi="Times New Roman"/>
          <w:b w:val="1"/>
          <w:i w:val="1"/>
          <w:sz w:val="24"/>
          <w:szCs w:val="24"/>
          <w:u w:val="single"/>
          <w:rtl w:val="0"/>
        </w:rPr>
        <w:t xml:space="preserve">від 12.05.2023, що набули чинності 19.05.2023</w:t>
      </w:r>
      <w:r w:rsidDel="00000000" w:rsidR="00000000" w:rsidRPr="00000000">
        <w:rPr>
          <w:rtl w:val="0"/>
        </w:rPr>
      </w:r>
    </w:p>
    <w:p w:rsidR="00000000" w:rsidDel="00000000" w:rsidP="00000000" w:rsidRDefault="00000000" w:rsidRPr="00000000" w14:paraId="00000011">
      <w:pPr>
        <w:keepNext w:val="0"/>
        <w:keepLines w:val="0"/>
        <w:spacing w:after="0" w:before="0" w:line="276"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2">
      <w:pPr>
        <w:keepNext w:val="0"/>
        <w:keepLines w:val="0"/>
        <w:spacing w:after="0" w:before="0" w:line="276" w:lineRule="auto"/>
        <w:ind w:left="7820" w:firstLine="10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ДОДАТОК 3</w:t>
      </w:r>
    </w:p>
    <w:p w:rsidR="00000000" w:rsidDel="00000000" w:rsidP="00000000" w:rsidRDefault="00000000" w:rsidRPr="00000000" w14:paraId="00000013">
      <w:pPr>
        <w:keepNext w:val="0"/>
        <w:keepLines w:val="0"/>
        <w:spacing w:after="0" w:before="0" w:line="276" w:lineRule="auto"/>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                                                                           до тендерної документації </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4">
      <w:pPr>
        <w:keepNext w:val="0"/>
        <w:keepLines w:val="0"/>
        <w:spacing w:after="0" w:before="0" w:line="276"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Проєкт договору про закупівлю за Особливостями</w:t>
      </w:r>
    </w:p>
    <w:p w:rsidR="00000000" w:rsidDel="00000000" w:rsidP="00000000" w:rsidRDefault="00000000" w:rsidRPr="00000000" w14:paraId="00000015">
      <w:pPr>
        <w:keepNext w:val="0"/>
        <w:keepLines w:val="0"/>
        <w:spacing w:after="0" w:before="0" w:line="276"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w:t>
      </w:r>
    </w:p>
    <w:p w:rsidR="00000000" w:rsidDel="00000000" w:rsidP="00000000" w:rsidRDefault="00000000" w:rsidRPr="00000000" w14:paraId="00000016">
      <w:pPr>
        <w:keepNext w:val="0"/>
        <w:keepLines w:val="0"/>
        <w:spacing w:after="0" w:before="0" w:line="276" w:lineRule="auto"/>
        <w:jc w:val="center"/>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0017">
      <w:pPr>
        <w:keepNext w:val="0"/>
        <w:keepLines w:val="0"/>
        <w:spacing w:after="0" w:before="0" w:line="240" w:lineRule="auto"/>
        <w:ind w:firstLine="720"/>
        <w:jc w:val="both"/>
        <w:rPr>
          <w:rFonts w:ascii="Times New Roman" w:cs="Times New Roman" w:eastAsia="Times New Roman" w:hAnsi="Times New Roman"/>
          <w:b w:val="1"/>
          <w:i w:val="1"/>
          <w:color w:val="4a86e8"/>
          <w:sz w:val="24"/>
          <w:szCs w:val="24"/>
        </w:rPr>
      </w:pPr>
      <w:r w:rsidDel="00000000" w:rsidR="00000000" w:rsidRPr="00000000">
        <w:rPr>
          <w:rFonts w:ascii="Times New Roman" w:cs="Times New Roman" w:eastAsia="Times New Roman" w:hAnsi="Times New Roman"/>
          <w:b w:val="1"/>
          <w:i w:val="1"/>
          <w:color w:val="4a86e8"/>
          <w:sz w:val="24"/>
          <w:szCs w:val="24"/>
          <w:rtl w:val="0"/>
        </w:rPr>
        <w:t xml:space="preserve">Вважаємо, що універсального проєкту договору про закупівлю не існує, оскільки ви маєте враховувати специфіку предмета закупівлі / категорію замовника тощо. Утім, є умови, які доцільні в будь-якому договорі про закупівлю:</w:t>
      </w:r>
    </w:p>
    <w:p w:rsidR="00000000" w:rsidDel="00000000" w:rsidP="00000000" w:rsidRDefault="00000000" w:rsidRPr="00000000" w14:paraId="00000018">
      <w:pPr>
        <w:keepNext w:val="0"/>
        <w:keepLines w:val="0"/>
        <w:spacing w:after="0" w:before="0" w:line="240" w:lineRule="auto"/>
        <w:ind w:firstLine="720"/>
        <w:jc w:val="both"/>
        <w:rPr>
          <w:rFonts w:ascii="Times New Roman" w:cs="Times New Roman" w:eastAsia="Times New Roman" w:hAnsi="Times New Roman"/>
          <w:b w:val="1"/>
          <w:i w:val="1"/>
          <w:color w:val="4a86e8"/>
          <w:sz w:val="24"/>
          <w:szCs w:val="24"/>
        </w:rPr>
      </w:pPr>
      <w:r w:rsidDel="00000000" w:rsidR="00000000" w:rsidRPr="00000000">
        <w:rPr>
          <w:rtl w:val="0"/>
        </w:rPr>
      </w:r>
    </w:p>
    <w:p w:rsidR="00000000" w:rsidDel="00000000" w:rsidP="00000000" w:rsidRDefault="00000000" w:rsidRPr="00000000" w14:paraId="00000019">
      <w:pPr>
        <w:keepNext w:val="0"/>
        <w:keepLines w:val="0"/>
        <w:spacing w:after="0" w:before="0" w:line="240" w:lineRule="auto"/>
        <w:ind w:left="0" w:firstLine="0"/>
        <w:jc w:val="both"/>
        <w:rPr>
          <w:rFonts w:ascii="Times New Roman" w:cs="Times New Roman" w:eastAsia="Times New Roman" w:hAnsi="Times New Roman"/>
          <w:b w:val="1"/>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1.Пропонуємо прописати в проєкті договору про закупівлю, що саме є істотними умовами цього договору про закупівлю, наприклад:</w:t>
      </w:r>
    </w:p>
    <w:p w:rsidR="00000000" w:rsidDel="00000000" w:rsidP="00000000" w:rsidRDefault="00000000" w:rsidRPr="00000000" w14:paraId="0000001A">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Істотними умовами цього договору про закупівлю є предмет (найменування, кількість, якість), ціна та строк дії договору про закупівлю. Інші умови договору про закупівлю істотними не є та можуть змінюватися відповідно до норм Цивільного кодексу.</w:t>
      </w:r>
    </w:p>
    <w:p w:rsidR="00000000" w:rsidDel="00000000" w:rsidP="00000000" w:rsidRDefault="00000000" w:rsidRPr="00000000" w14:paraId="0000001B">
      <w:pPr>
        <w:keepNext w:val="0"/>
        <w:keepLines w:val="0"/>
        <w:spacing w:after="0" w:before="0" w:line="240" w:lineRule="auto"/>
        <w:ind w:firstLine="720"/>
        <w:jc w:val="both"/>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1C">
      <w:pPr>
        <w:keepNext w:val="0"/>
        <w:keepLines w:val="0"/>
        <w:spacing w:after="0" w:before="0" w:line="240" w:lineRule="auto"/>
        <w:ind w:left="0" w:firstLine="0"/>
        <w:jc w:val="both"/>
        <w:rPr>
          <w:rFonts w:ascii="Times New Roman" w:cs="Times New Roman" w:eastAsia="Times New Roman" w:hAnsi="Times New Roman"/>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2. Пропонуємо прописати в проєкті договору про закупівлю порядок змін його умов по кожному пункту для відповідності пункту 8 частини 2 статті  22 Закону</w:t>
      </w:r>
      <w:r w:rsidDel="00000000" w:rsidR="00000000" w:rsidRPr="00000000">
        <w:rPr>
          <w:rFonts w:ascii="Times New Roman" w:cs="Times New Roman" w:eastAsia="Times New Roman" w:hAnsi="Times New Roman"/>
          <w:sz w:val="24"/>
          <w:szCs w:val="24"/>
          <w:shd w:fill="d9d9d9" w:val="clear"/>
          <w:rtl w:val="0"/>
        </w:rPr>
        <w:t xml:space="preserve">, у якому встановлено, що тендерна документація повинна містити проєкт договору про закупівлю з обов’язковим зазначенням порядку змін його умов, а саме:</w:t>
      </w:r>
    </w:p>
    <w:p w:rsidR="00000000" w:rsidDel="00000000" w:rsidP="00000000" w:rsidRDefault="00000000" w:rsidRPr="00000000" w14:paraId="0000001D">
      <w:pPr>
        <w:keepNext w:val="0"/>
        <w:keepLines w:val="0"/>
        <w:spacing w:after="0" w:before="0" w:line="24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Істотні умови договору про закупівлю не можуть змінюватися після його підписання до виконання зобов'язань Сторонами в повному обсязі, крім випадків:</w:t>
      </w:r>
    </w:p>
    <w:p w:rsidR="00000000" w:rsidDel="00000000" w:rsidP="00000000" w:rsidRDefault="00000000" w:rsidRPr="00000000" w14:paraId="0000001E">
      <w:pPr>
        <w:keepNext w:val="0"/>
        <w:keepLines w:val="0"/>
        <w:spacing w:after="0" w:before="0" w:line="240" w:lineRule="auto"/>
        <w:ind w:firstLine="720"/>
        <w:jc w:val="both"/>
        <w:rPr>
          <w:rFonts w:ascii="Times New Roman" w:cs="Times New Roman" w:eastAsia="Times New Roman" w:hAnsi="Times New Roman"/>
          <w:i w:val="1"/>
          <w:color w:val="4a86e8"/>
          <w:sz w:val="24"/>
          <w:szCs w:val="24"/>
          <w:shd w:fill="d9d9d9" w:val="clear"/>
        </w:rPr>
      </w:pPr>
      <w:r w:rsidDel="00000000" w:rsidR="00000000" w:rsidRPr="00000000">
        <w:rPr>
          <w:rFonts w:ascii="Times New Roman" w:cs="Times New Roman" w:eastAsia="Times New Roman" w:hAnsi="Times New Roman"/>
          <w:sz w:val="24"/>
          <w:szCs w:val="24"/>
          <w:rtl w:val="0"/>
        </w:rPr>
        <w:t xml:space="preserve">1) зменшення обсягів закупівлі, зокрема з урахуванням фактичного обсягу видатків Замовника.</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color w:val="4a86e8"/>
          <w:sz w:val="24"/>
          <w:szCs w:val="24"/>
          <w:shd w:fill="cccccc" w:val="clear"/>
          <w:rtl w:val="0"/>
        </w:rPr>
        <w:t xml:space="preserve">Сторони можуть внести зміни до договору про закупівлю у разі зменшення обсягів закупівлі, зокрема з урахуванням фактичного обсягу видатків Замовника, а також у випадку зменшення</w:t>
      </w:r>
      <w:r w:rsidDel="00000000" w:rsidR="00000000" w:rsidRPr="00000000">
        <w:rPr>
          <w:rFonts w:ascii="Times New Roman" w:cs="Times New Roman" w:eastAsia="Times New Roman" w:hAnsi="Times New Roman"/>
          <w:i w:val="1"/>
          <w:color w:val="4a86e8"/>
          <w:sz w:val="24"/>
          <w:szCs w:val="24"/>
          <w:highlight w:val="yellow"/>
          <w:rtl w:val="0"/>
        </w:rPr>
        <w:t xml:space="preserve"> обсягу споживчої потреби товару / обсягу робіт / обсягу послуг. </w:t>
      </w:r>
      <w:r w:rsidDel="00000000" w:rsidR="00000000" w:rsidRPr="00000000">
        <w:rPr>
          <w:rFonts w:ascii="Times New Roman" w:cs="Times New Roman" w:eastAsia="Times New Roman" w:hAnsi="Times New Roman"/>
          <w:i w:val="1"/>
          <w:color w:val="4a86e8"/>
          <w:sz w:val="24"/>
          <w:szCs w:val="24"/>
          <w:shd w:fill="d9d9d9" w:val="clear"/>
          <w:rtl w:val="0"/>
        </w:rPr>
        <w:t xml:space="preserve">У такому випадку ціна договору про закупівлю зменшується залежно від зміни таких обсягів;</w:t>
      </w:r>
    </w:p>
    <w:p w:rsidR="00000000" w:rsidDel="00000000" w:rsidP="00000000" w:rsidRDefault="00000000" w:rsidRPr="00000000" w14:paraId="0000001F">
      <w:pPr>
        <w:keepNext w:val="0"/>
        <w:keepLines w:val="0"/>
        <w:spacing w:after="0" w:before="0" w:line="240" w:lineRule="auto"/>
        <w:ind w:firstLine="720"/>
        <w:jc w:val="both"/>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20">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2)</w:t>
      </w:r>
      <w:r w:rsidDel="00000000" w:rsidR="00000000" w:rsidRPr="00000000">
        <w:rPr>
          <w:rFonts w:ascii="Times New Roman" w:cs="Times New Roman" w:eastAsia="Times New Roman" w:hAnsi="Times New Roman"/>
          <w:sz w:val="24"/>
          <w:szCs w:val="24"/>
          <w:rtl w:val="0"/>
        </w:rPr>
        <w:t xml:space="preserve"> погодження зміни ціни за одиницю товару в договорі про закупівлю у разі коливання ціни такого товару на ринку, що відбулося з моменту укладення договору про закупівлю або останнього внесення змін до договору про закупівлю в частині зміни ціни за одиницю товару. Зміна ціни за одиницю товару здійснюється пропорційно коливанню ціни такого товару на ринку (відсоток збільшення ціни за одиницю товару не може перевищувати відсоток коливання (збільшення) ціни такого товару на ринку) за умови документального підтвердження такого коливання та не повинна призвести до збільшення суми, визначеної в договорі про закупівлю на момент його укладення.</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i w:val="1"/>
          <w:color w:val="4a86e8"/>
          <w:sz w:val="24"/>
          <w:szCs w:val="24"/>
          <w:shd w:fill="cccccc" w:val="clear"/>
          <w:rtl w:val="0"/>
        </w:rPr>
        <w:t xml:space="preserve">У цьому випадку Сторони погоджуються, що зміну ціни здійснюють у такому порядку:</w:t>
      </w:r>
      <w:r w:rsidDel="00000000" w:rsidR="00000000" w:rsidRPr="00000000">
        <w:rPr>
          <w:rtl w:val="0"/>
        </w:rPr>
      </w:r>
    </w:p>
    <w:p w:rsidR="00000000" w:rsidDel="00000000" w:rsidP="00000000" w:rsidRDefault="00000000" w:rsidRPr="00000000" w14:paraId="00000021">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Підставою для зміни ціни є письмове звернення Сторони Договору та коливання ціни на ринку;</w:t>
      </w:r>
      <w:r w:rsidDel="00000000" w:rsidR="00000000" w:rsidRPr="00000000">
        <w:rPr>
          <w:rtl w:val="0"/>
        </w:rPr>
      </w:r>
    </w:p>
    <w:p w:rsidR="00000000" w:rsidDel="00000000" w:rsidP="00000000" w:rsidRDefault="00000000" w:rsidRPr="00000000" w14:paraId="00000022">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Сторони погоджуються, що збільшення ціни за одиницю товару відбувається пропорційно коливанню цін на ринку та не може перевищувати відсоток коливання (збільшення) ціни такого товару на ринку;</w:t>
      </w:r>
      <w:r w:rsidDel="00000000" w:rsidR="00000000" w:rsidRPr="00000000">
        <w:rPr>
          <w:rtl w:val="0"/>
        </w:rPr>
      </w:r>
    </w:p>
    <w:p w:rsidR="00000000" w:rsidDel="00000000" w:rsidP="00000000" w:rsidRDefault="00000000" w:rsidRPr="00000000" w14:paraId="00000023">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Сторони погоджуються, що документальне підтвердження ціни на ринку має містити інформацію про період порівняння ціни, а саме: з моменту укладення договору про закупівлю або останнього внесення змін до договору про закупівлю в частині зміни ціни за одиницю товару та до моменту виникнення необхідності у внесенні відповідних змін;</w:t>
      </w:r>
      <w:r w:rsidDel="00000000" w:rsidR="00000000" w:rsidRPr="00000000">
        <w:rPr>
          <w:rtl w:val="0"/>
        </w:rPr>
      </w:r>
    </w:p>
    <w:p w:rsidR="00000000" w:rsidDel="00000000" w:rsidP="00000000" w:rsidRDefault="00000000" w:rsidRPr="00000000" w14:paraId="00000024">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Сторони погоджуються та допускають, що документальним підтвердженням коливання ціни на ринку можуть бути надані документи, які видані уповноваженими на це органами (ДП «Зовнішінформ», Торгово-промисловою палатою або іншим органом,  який уповноважений надавати відповідну інформацію) та які підтверджують коливання ціни на ринку такого товару, або інші факти, на які посилається Сторона або інші документи органу, установи чи організації, які мають повноваження здійснювати моніторинг цін на товари, визначати зміни ціни такого товару на ринку. Документальне підтвердження коливання ціни на ринку має містити:</w:t>
      </w:r>
      <w:r w:rsidDel="00000000" w:rsidR="00000000" w:rsidRPr="00000000">
        <w:rPr>
          <w:rtl w:val="0"/>
        </w:rPr>
      </w:r>
    </w:p>
    <w:p w:rsidR="00000000" w:rsidDel="00000000" w:rsidP="00000000" w:rsidRDefault="00000000" w:rsidRPr="00000000" w14:paraId="00000025">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 інформацію про стан цін щонайменше на дві дати, що визначають початок (момент укладення договору про закупівлю або останнього внесення змін до договору про закупівлю в частині зміни ціни за одиницю товару) та кінець часового інтервалу, у якому здійснювалося дослідження цін;</w:t>
      </w:r>
      <w:r w:rsidDel="00000000" w:rsidR="00000000" w:rsidRPr="00000000">
        <w:rPr>
          <w:rtl w:val="0"/>
        </w:rPr>
      </w:r>
    </w:p>
    <w:p w:rsidR="00000000" w:rsidDel="00000000" w:rsidP="00000000" w:rsidRDefault="00000000" w:rsidRPr="00000000" w14:paraId="00000026">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  результат порівняння цін у відсотковому вираженні;</w:t>
      </w:r>
      <w:r w:rsidDel="00000000" w:rsidR="00000000" w:rsidRPr="00000000">
        <w:rPr>
          <w:rtl w:val="0"/>
        </w:rPr>
      </w:r>
    </w:p>
    <w:p w:rsidR="00000000" w:rsidDel="00000000" w:rsidP="00000000" w:rsidRDefault="00000000" w:rsidRPr="00000000" w14:paraId="00000027">
      <w:pPr>
        <w:spacing w:after="0" w:line="240" w:lineRule="auto"/>
        <w:ind w:firstLine="567"/>
        <w:jc w:val="center"/>
        <w:rPr>
          <w:rFonts w:ascii="Times New Roman" w:cs="Times New Roman" w:eastAsia="Times New Roman" w:hAnsi="Times New Roman"/>
          <w:color w:val="4a86e8"/>
          <w:sz w:val="24"/>
          <w:szCs w:val="24"/>
          <w:highlight w:val="yellow"/>
        </w:rPr>
      </w:pPr>
      <w:r w:rsidDel="00000000" w:rsidR="00000000" w:rsidRPr="00000000">
        <w:rPr>
          <w:rFonts w:ascii="Times New Roman" w:cs="Times New Roman" w:eastAsia="Times New Roman" w:hAnsi="Times New Roman"/>
          <w:i w:val="1"/>
          <w:color w:val="4a86e8"/>
          <w:sz w:val="24"/>
          <w:szCs w:val="24"/>
          <w:highlight w:val="yellow"/>
          <w:rtl w:val="0"/>
        </w:rPr>
        <w:t xml:space="preserve">АБО</w:t>
      </w:r>
      <w:r w:rsidDel="00000000" w:rsidR="00000000" w:rsidRPr="00000000">
        <w:rPr>
          <w:rtl w:val="0"/>
        </w:rPr>
      </w:r>
    </w:p>
    <w:p w:rsidR="00000000" w:rsidDel="00000000" w:rsidP="00000000" w:rsidRDefault="00000000" w:rsidRPr="00000000" w14:paraId="00000028">
      <w:pPr>
        <w:spacing w:after="0" w:line="240" w:lineRule="auto"/>
        <w:ind w:firstLine="720"/>
        <w:jc w:val="both"/>
        <w:rPr>
          <w:rFonts w:ascii="Times New Roman" w:cs="Times New Roman" w:eastAsia="Times New Roman" w:hAnsi="Times New Roman"/>
          <w:i w:val="1"/>
          <w:color w:val="4a86e8"/>
          <w:sz w:val="24"/>
          <w:szCs w:val="24"/>
          <w:shd w:fill="cccccc" w:val="clear"/>
        </w:rPr>
      </w:pPr>
      <w:r w:rsidDel="00000000" w:rsidR="00000000" w:rsidRPr="00000000">
        <w:rPr>
          <w:rFonts w:ascii="Times New Roman" w:cs="Times New Roman" w:eastAsia="Times New Roman" w:hAnsi="Times New Roman"/>
          <w:i w:val="1"/>
          <w:color w:val="4a86e8"/>
          <w:sz w:val="24"/>
          <w:szCs w:val="24"/>
          <w:shd w:fill="cccccc" w:val="clear"/>
          <w:rtl w:val="0"/>
        </w:rPr>
        <w:t xml:space="preserve">У разі коливання ціни такого товару  на ринку, що відбулося з моменту укладення договору про закупівлю або останнього внесення змін до договору про закупівлю в частині зміни ціни за одиницю товару, Постачальник письмово звертається до Замовника щодо зміни ціни за одиницю товару. Наявність факту коливання ціни такого товару на ринку підтверджується довідкою/ами або листом/ами (завіреними копіями цих довідки/ок або листа/ів) відповідних органів, установ, організацій, які уповноважені надавати відповідну інформацію щодо коливання ціни такого товару на ринку. До розрахунку ціни за одиницю товару приймається ціна щодо розміру ціни на товар на момент укладання Договору (з урахуванням внесених раніше змін до Договору про закупівлю) та на момент звернення до вказаних органів, установ, організацій, що підтверджує коливання (зміни) цін на ринку такого товару, що є предметом закупівлі за цим Договором; </w:t>
      </w:r>
    </w:p>
    <w:p w:rsidR="00000000" w:rsidDel="00000000" w:rsidP="00000000" w:rsidRDefault="00000000" w:rsidRPr="00000000" w14:paraId="00000029">
      <w:pPr>
        <w:keepNext w:val="0"/>
        <w:keepLines w:val="0"/>
        <w:spacing w:after="0" w:before="0" w:line="240" w:lineRule="auto"/>
        <w:ind w:firstLine="720"/>
        <w:jc w:val="both"/>
        <w:rPr>
          <w:rFonts w:ascii="Times New Roman" w:cs="Times New Roman" w:eastAsia="Times New Roman" w:hAnsi="Times New Roman"/>
          <w:color w:val="4a86e8"/>
          <w:sz w:val="24"/>
          <w:szCs w:val="24"/>
        </w:rPr>
      </w:pPr>
      <w:r w:rsidDel="00000000" w:rsidR="00000000" w:rsidRPr="00000000">
        <w:rPr>
          <w:rtl w:val="0"/>
        </w:rPr>
      </w:r>
    </w:p>
    <w:p w:rsidR="00000000" w:rsidDel="00000000" w:rsidP="00000000" w:rsidRDefault="00000000" w:rsidRPr="00000000" w14:paraId="0000002A">
      <w:pPr>
        <w:keepNext w:val="0"/>
        <w:keepLines w:val="0"/>
        <w:spacing w:after="0" w:before="0" w:line="240" w:lineRule="auto"/>
        <w:ind w:firstLine="720"/>
        <w:jc w:val="both"/>
        <w:rPr>
          <w:rFonts w:ascii="Times New Roman" w:cs="Times New Roman" w:eastAsia="Times New Roman" w:hAnsi="Times New Roman"/>
          <w:i w:val="1"/>
          <w:color w:val="4a86e8"/>
          <w:sz w:val="24"/>
          <w:szCs w:val="24"/>
          <w:shd w:fill="cccccc" w:val="clear"/>
        </w:rPr>
      </w:pPr>
      <w:r w:rsidDel="00000000" w:rsidR="00000000" w:rsidRPr="00000000">
        <w:rPr>
          <w:rFonts w:ascii="Times New Roman" w:cs="Times New Roman" w:eastAsia="Times New Roman" w:hAnsi="Times New Roman"/>
          <w:sz w:val="24"/>
          <w:szCs w:val="24"/>
          <w:highlight w:val="white"/>
          <w:rtl w:val="0"/>
        </w:rPr>
        <w:t xml:space="preserve">3) </w:t>
      </w:r>
      <w:r w:rsidDel="00000000" w:rsidR="00000000" w:rsidRPr="00000000">
        <w:rPr>
          <w:rFonts w:ascii="Times New Roman" w:cs="Times New Roman" w:eastAsia="Times New Roman" w:hAnsi="Times New Roman"/>
          <w:sz w:val="24"/>
          <w:szCs w:val="24"/>
          <w:rtl w:val="0"/>
        </w:rPr>
        <w:t xml:space="preserve">покращення якості предмета закупівлі за умови, що таке покращення не призведе до збільшення суми, визначеної в договорі про закупівлю. </w:t>
      </w:r>
      <w:r w:rsidDel="00000000" w:rsidR="00000000" w:rsidRPr="00000000">
        <w:rPr>
          <w:rFonts w:ascii="Times New Roman" w:cs="Times New Roman" w:eastAsia="Times New Roman" w:hAnsi="Times New Roman"/>
          <w:i w:val="1"/>
          <w:color w:val="4a86e8"/>
          <w:sz w:val="24"/>
          <w:szCs w:val="24"/>
          <w:shd w:fill="cccccc" w:val="clear"/>
          <w:rtl w:val="0"/>
        </w:rPr>
        <w:t xml:space="preserve">Сторони можуть внести зміни до договору у разі покращення якості предмета закупівлі за умови, що така зміна не призведе до зміни предмета закупівлі та відповідає тендерній документації в частині встановлення вимог та функціональних характеристик до предмета закупівлі і є покращенням його якості. Підтвердженням можуть бути документи технічного характеру з відповідними висновками, наданими уповноваженими органами, що свідчать про покращення якості, яке не впливає на функціональні характеристики предмета закупівлі;</w:t>
      </w:r>
    </w:p>
    <w:p w:rsidR="00000000" w:rsidDel="00000000" w:rsidP="00000000" w:rsidRDefault="00000000" w:rsidRPr="00000000" w14:paraId="0000002B">
      <w:pPr>
        <w:keepNext w:val="0"/>
        <w:keepLines w:val="0"/>
        <w:spacing w:after="0" w:before="0" w:line="240" w:lineRule="auto"/>
        <w:ind w:firstLine="720"/>
        <w:jc w:val="both"/>
        <w:rPr>
          <w:rFonts w:ascii="Times New Roman" w:cs="Times New Roman" w:eastAsia="Times New Roman" w:hAnsi="Times New Roman"/>
          <w:color w:val="4a86e8"/>
          <w:sz w:val="24"/>
          <w:szCs w:val="24"/>
        </w:rPr>
      </w:pPr>
      <w:r w:rsidDel="00000000" w:rsidR="00000000" w:rsidRPr="00000000">
        <w:rPr>
          <w:rtl w:val="0"/>
        </w:rPr>
      </w:r>
    </w:p>
    <w:p w:rsidR="00000000" w:rsidDel="00000000" w:rsidP="00000000" w:rsidRDefault="00000000" w:rsidRPr="00000000" w14:paraId="0000002C">
      <w:pPr>
        <w:keepNext w:val="0"/>
        <w:keepLines w:val="0"/>
        <w:spacing w:after="0" w:before="0" w:line="240" w:lineRule="auto"/>
        <w:ind w:firstLine="720"/>
        <w:jc w:val="both"/>
        <w:rPr>
          <w:rFonts w:ascii="Times New Roman" w:cs="Times New Roman" w:eastAsia="Times New Roman" w:hAnsi="Times New Roman"/>
          <w:i w:val="1"/>
          <w:color w:val="4a86e8"/>
          <w:sz w:val="24"/>
          <w:szCs w:val="24"/>
          <w:shd w:fill="cccccc" w:val="clear"/>
        </w:rPr>
      </w:pPr>
      <w:r w:rsidDel="00000000" w:rsidR="00000000" w:rsidRPr="00000000">
        <w:rPr>
          <w:rFonts w:ascii="Times New Roman" w:cs="Times New Roman" w:eastAsia="Times New Roman" w:hAnsi="Times New Roman"/>
          <w:sz w:val="24"/>
          <w:szCs w:val="24"/>
          <w:rtl w:val="0"/>
        </w:rPr>
        <w:t xml:space="preserve">4) </w:t>
      </w:r>
      <w:r w:rsidDel="00000000" w:rsidR="00000000" w:rsidRPr="00000000">
        <w:rPr>
          <w:rFonts w:ascii="Times New Roman" w:cs="Times New Roman" w:eastAsia="Times New Roman" w:hAnsi="Times New Roman"/>
          <w:sz w:val="24"/>
          <w:szCs w:val="24"/>
          <w:rtl w:val="0"/>
        </w:rPr>
        <w:t xml:space="preserve">продовження строку дії договору про закупівлю та/або строку виконання зобов’язань щодо </w:t>
      </w:r>
      <w:r w:rsidDel="00000000" w:rsidR="00000000" w:rsidRPr="00000000">
        <w:rPr>
          <w:rFonts w:ascii="Times New Roman" w:cs="Times New Roman" w:eastAsia="Times New Roman" w:hAnsi="Times New Roman"/>
          <w:i w:val="1"/>
          <w:color w:val="4a86e8"/>
          <w:sz w:val="24"/>
          <w:szCs w:val="24"/>
          <w:highlight w:val="yellow"/>
          <w:rtl w:val="0"/>
        </w:rPr>
        <w:t xml:space="preserve">передачі товару, виконання робіт, надання послуг</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color w:val="4a86e8"/>
          <w:sz w:val="24"/>
          <w:szCs w:val="24"/>
          <w:highlight w:val="yellow"/>
          <w:rtl w:val="0"/>
        </w:rPr>
        <w:t xml:space="preserve">(вибрати необхідне)</w:t>
      </w:r>
      <w:r w:rsidDel="00000000" w:rsidR="00000000" w:rsidRPr="00000000">
        <w:rPr>
          <w:rFonts w:ascii="Times New Roman" w:cs="Times New Roman" w:eastAsia="Times New Roman" w:hAnsi="Times New Roman"/>
          <w:i w:val="1"/>
          <w:color w:val="4a86e8"/>
          <w:sz w:val="24"/>
          <w:szCs w:val="24"/>
          <w:highlight w:val="white"/>
          <w:rtl w:val="0"/>
        </w:rPr>
        <w:t xml:space="preserve"> </w:t>
      </w:r>
      <w:r w:rsidDel="00000000" w:rsidR="00000000" w:rsidRPr="00000000">
        <w:rPr>
          <w:rFonts w:ascii="Times New Roman" w:cs="Times New Roman" w:eastAsia="Times New Roman" w:hAnsi="Times New Roman"/>
          <w:sz w:val="24"/>
          <w:szCs w:val="24"/>
          <w:rtl w:val="0"/>
        </w:rPr>
        <w:t xml:space="preserve">у разі виникнення документально підтверджених об’єктивних обставин, що спричинили таке продовження, у тому числі обставин непереборної сили, затримки фінансування витрат замовника, за умови, що такі зміни не призведуть до збільшення суми, визначеної в договорі про закупівлю. </w:t>
      </w:r>
      <w:r w:rsidDel="00000000" w:rsidR="00000000" w:rsidRPr="00000000">
        <w:rPr>
          <w:rFonts w:ascii="Times New Roman" w:cs="Times New Roman" w:eastAsia="Times New Roman" w:hAnsi="Times New Roman"/>
          <w:i w:val="1"/>
          <w:color w:val="4a86e8"/>
          <w:sz w:val="24"/>
          <w:szCs w:val="24"/>
          <w:shd w:fill="cccccc" w:val="clear"/>
          <w:rtl w:val="0"/>
        </w:rPr>
        <w:t xml:space="preserve">Форма документального підтвердження об’єктивних обставин визначатиметься Замовником у момент виникнення об’єктивних обставин (з огляду на їхні особливості) з дотриманням чинного законодавства;</w:t>
      </w:r>
    </w:p>
    <w:p w:rsidR="00000000" w:rsidDel="00000000" w:rsidP="00000000" w:rsidRDefault="00000000" w:rsidRPr="00000000" w14:paraId="0000002D">
      <w:pPr>
        <w:keepNext w:val="0"/>
        <w:keepLines w:val="0"/>
        <w:spacing w:after="0" w:before="0" w:line="240" w:lineRule="auto"/>
        <w:ind w:firstLine="720"/>
        <w:jc w:val="both"/>
        <w:rPr>
          <w:rFonts w:ascii="Times New Roman" w:cs="Times New Roman" w:eastAsia="Times New Roman" w:hAnsi="Times New Roman"/>
          <w:color w:val="4a86e8"/>
          <w:sz w:val="24"/>
          <w:szCs w:val="24"/>
        </w:rPr>
      </w:pPr>
      <w:r w:rsidDel="00000000" w:rsidR="00000000" w:rsidRPr="00000000">
        <w:rPr>
          <w:rtl w:val="0"/>
        </w:rPr>
      </w:r>
    </w:p>
    <w:p w:rsidR="00000000" w:rsidDel="00000000" w:rsidP="00000000" w:rsidRDefault="00000000" w:rsidRPr="00000000" w14:paraId="0000002E">
      <w:pPr>
        <w:keepNext w:val="0"/>
        <w:keepLines w:val="0"/>
        <w:spacing w:after="0" w:before="0" w:line="240" w:lineRule="auto"/>
        <w:ind w:firstLine="720"/>
        <w:jc w:val="both"/>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sz w:val="24"/>
          <w:szCs w:val="24"/>
          <w:rtl w:val="0"/>
        </w:rPr>
        <w:t xml:space="preserve">5) </w:t>
      </w:r>
      <w:r w:rsidDel="00000000" w:rsidR="00000000" w:rsidRPr="00000000">
        <w:rPr>
          <w:rFonts w:ascii="Times New Roman" w:cs="Times New Roman" w:eastAsia="Times New Roman" w:hAnsi="Times New Roman"/>
          <w:sz w:val="24"/>
          <w:szCs w:val="24"/>
          <w:rtl w:val="0"/>
        </w:rPr>
        <w:t xml:space="preserve">погодження зміни ціни в договорі про закупівлю в бік зменшення (без зміни кількості (обсягу) та якості товарів, робіт і послуг)</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color w:val="4a86e8"/>
          <w:sz w:val="24"/>
          <w:szCs w:val="24"/>
          <w:rtl w:val="0"/>
        </w:rPr>
        <w:t xml:space="preserve"> </w:t>
      </w:r>
      <w:r w:rsidDel="00000000" w:rsidR="00000000" w:rsidRPr="00000000">
        <w:rPr>
          <w:rFonts w:ascii="Times New Roman" w:cs="Times New Roman" w:eastAsia="Times New Roman" w:hAnsi="Times New Roman"/>
          <w:i w:val="1"/>
          <w:color w:val="4a86e8"/>
          <w:sz w:val="24"/>
          <w:szCs w:val="24"/>
          <w:shd w:fill="cccccc" w:val="clear"/>
          <w:rtl w:val="0"/>
        </w:rPr>
        <w:t xml:space="preserve">Сторони можуть внести зміни до Договору в разі узгодженої зміни ціни в бік зменшення (без зміни кількості (обсягу) та якості </w:t>
      </w:r>
      <w:r w:rsidDel="00000000" w:rsidR="00000000" w:rsidRPr="00000000">
        <w:rPr>
          <w:rFonts w:ascii="Times New Roman" w:cs="Times New Roman" w:eastAsia="Times New Roman" w:hAnsi="Times New Roman"/>
          <w:i w:val="1"/>
          <w:color w:val="4a86e8"/>
          <w:sz w:val="24"/>
          <w:szCs w:val="24"/>
          <w:highlight w:val="yellow"/>
          <w:rtl w:val="0"/>
        </w:rPr>
        <w:t xml:space="preserve">товарів, робіт і послуг (вибрати необхідне)</w:t>
      </w:r>
      <w:r w:rsidDel="00000000" w:rsidR="00000000" w:rsidRPr="00000000">
        <w:rPr>
          <w:rFonts w:ascii="Times New Roman" w:cs="Times New Roman" w:eastAsia="Times New Roman" w:hAnsi="Times New Roman"/>
          <w:i w:val="1"/>
          <w:color w:val="4a86e8"/>
          <w:sz w:val="24"/>
          <w:szCs w:val="24"/>
          <w:shd w:fill="cccccc" w:val="clear"/>
          <w:rtl w:val="0"/>
        </w:rPr>
        <w:t xml:space="preserve">);</w:t>
      </w:r>
      <w:r w:rsidDel="00000000" w:rsidR="00000000" w:rsidRPr="00000000">
        <w:rPr>
          <w:rtl w:val="0"/>
        </w:rPr>
      </w:r>
    </w:p>
    <w:p w:rsidR="00000000" w:rsidDel="00000000" w:rsidP="00000000" w:rsidRDefault="00000000" w:rsidRPr="00000000" w14:paraId="0000002F">
      <w:pPr>
        <w:keepNext w:val="0"/>
        <w:keepLines w:val="0"/>
        <w:spacing w:after="0" w:before="0" w:line="240" w:lineRule="auto"/>
        <w:ind w:firstLine="720"/>
        <w:jc w:val="both"/>
        <w:rPr>
          <w:rFonts w:ascii="Times New Roman" w:cs="Times New Roman" w:eastAsia="Times New Roman" w:hAnsi="Times New Roman"/>
          <w:color w:val="4a86e8"/>
          <w:sz w:val="24"/>
          <w:szCs w:val="24"/>
        </w:rPr>
      </w:pPr>
      <w:r w:rsidDel="00000000" w:rsidR="00000000" w:rsidRPr="00000000">
        <w:rPr>
          <w:rtl w:val="0"/>
        </w:rPr>
      </w:r>
    </w:p>
    <w:p w:rsidR="00000000" w:rsidDel="00000000" w:rsidP="00000000" w:rsidRDefault="00000000" w:rsidRPr="00000000" w14:paraId="00000030">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зміни ціни в договорі про закупівлю у зв’язку з зміною ставок податків і зборів та/або зміною умов щодо надання пільг з оподаткування — пропорційно до зміни таких ставок та/або пільг з оподаткування, а також у зв’язку </w:t>
      </w:r>
      <w:r w:rsidDel="00000000" w:rsidR="00000000" w:rsidRPr="00000000">
        <w:rPr>
          <w:rFonts w:ascii="Times New Roman" w:cs="Times New Roman" w:eastAsia="Times New Roman" w:hAnsi="Times New Roman"/>
          <w:sz w:val="24"/>
          <w:szCs w:val="24"/>
          <w:rtl w:val="0"/>
        </w:rPr>
        <w:t xml:space="preserve">із</w:t>
      </w:r>
      <w:r w:rsidDel="00000000" w:rsidR="00000000" w:rsidRPr="00000000">
        <w:rPr>
          <w:rFonts w:ascii="Times New Roman" w:cs="Times New Roman" w:eastAsia="Times New Roman" w:hAnsi="Times New Roman"/>
          <w:sz w:val="24"/>
          <w:szCs w:val="24"/>
          <w:rtl w:val="0"/>
        </w:rPr>
        <w:t xml:space="preserve"> зміною системи оподаткування пропорційно до зміни податкового навантаження внаслідок зміни системи оподаткування. </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color w:val="4a86e8"/>
          <w:sz w:val="24"/>
          <w:szCs w:val="24"/>
          <w:shd w:fill="cccccc" w:val="clear"/>
          <w:rtl w:val="0"/>
        </w:rPr>
        <w:t xml:space="preserve">У цьому випадку Сторони погоджуються, що зміну ціни здійснюють у такому порядку:</w:t>
      </w:r>
      <w:r w:rsidDel="00000000" w:rsidR="00000000" w:rsidRPr="00000000">
        <w:rPr>
          <w:rtl w:val="0"/>
        </w:rPr>
      </w:r>
    </w:p>
    <w:p w:rsidR="00000000" w:rsidDel="00000000" w:rsidP="00000000" w:rsidRDefault="00000000" w:rsidRPr="00000000" w14:paraId="00000031">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підставою для зміни ціни є письмове звернення Сторони Договору та набрання чинності документом / чинний (введений в дію) нормативно-правовий акт Держави, яким затверджені чи встановлені такі ставки податків і збори та/або зміни умов щодо надання пільг з оподаткування,  та/або зміна системи оподаткування;</w:t>
      </w:r>
      <w:r w:rsidDel="00000000" w:rsidR="00000000" w:rsidRPr="00000000">
        <w:rPr>
          <w:rtl w:val="0"/>
        </w:rPr>
      </w:r>
    </w:p>
    <w:p w:rsidR="00000000" w:rsidDel="00000000" w:rsidP="00000000" w:rsidRDefault="00000000" w:rsidRPr="00000000" w14:paraId="00000032">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сторони погоджуються, що Сторона, яка звертається з пропозицією про внесення змін з підстав, визначених даним пунктом, обов’язково до письмового звернення надає документ / чинний (введений в дію) нормативно-правовий акт Держави, який встановлює / змінює такі ставки податків і збори та/або змінює умови щодо надання пільг з оподаткування; та/або змінює систему оподаткування;</w:t>
      </w:r>
      <w:r w:rsidDel="00000000" w:rsidR="00000000" w:rsidRPr="00000000">
        <w:rPr>
          <w:rtl w:val="0"/>
        </w:rPr>
      </w:r>
    </w:p>
    <w:p w:rsidR="00000000" w:rsidDel="00000000" w:rsidP="00000000" w:rsidRDefault="00000000" w:rsidRPr="00000000" w14:paraId="00000033">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нову (змінену) ціну Сторони застосовують з дня набрання чинності відповідним документом / нормативно-правовим актом Держави, яким затверджені чи встановлені такі ставки податків і зборів та/або зміни щодо надання умов пільг з оподаткування, та/або зміни системи оподаткування;</w:t>
      </w:r>
      <w:r w:rsidDel="00000000" w:rsidR="00000000" w:rsidRPr="00000000">
        <w:rPr>
          <w:rtl w:val="0"/>
        </w:rPr>
      </w:r>
    </w:p>
    <w:p w:rsidR="00000000" w:rsidDel="00000000" w:rsidP="00000000" w:rsidRDefault="00000000" w:rsidRPr="00000000" w14:paraId="00000034">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зміна ціни відбувається пропорційно зміненій (зміненим) частині (частинам) складової такої ціни, як в бік збільшення, так і в бік зменшення, сума Договору може змінюватися залежно від таких змін без зміни обсягу закупівлі. </w:t>
      </w:r>
      <w:r w:rsidDel="00000000" w:rsidR="00000000" w:rsidRPr="00000000">
        <w:rPr>
          <w:rtl w:val="0"/>
        </w:rPr>
      </w:r>
    </w:p>
    <w:p w:rsidR="00000000" w:rsidDel="00000000" w:rsidP="00000000" w:rsidRDefault="00000000" w:rsidRPr="00000000" w14:paraId="00000035">
      <w:pPr>
        <w:spacing w:after="0" w:line="240" w:lineRule="auto"/>
        <w:ind w:firstLine="567"/>
        <w:jc w:val="center"/>
        <w:rPr>
          <w:rFonts w:ascii="Times New Roman" w:cs="Times New Roman" w:eastAsia="Times New Roman" w:hAnsi="Times New Roman"/>
          <w:color w:val="4a86e8"/>
          <w:sz w:val="24"/>
          <w:szCs w:val="24"/>
        </w:rPr>
      </w:pPr>
      <w:r w:rsidDel="00000000" w:rsidR="00000000" w:rsidRPr="00000000">
        <w:rPr>
          <w:rFonts w:ascii="Times New Roman" w:cs="Times New Roman" w:eastAsia="Times New Roman" w:hAnsi="Times New Roman"/>
          <w:i w:val="1"/>
          <w:color w:val="4a86e8"/>
          <w:sz w:val="24"/>
          <w:szCs w:val="24"/>
          <w:highlight w:val="yellow"/>
          <w:rtl w:val="0"/>
        </w:rPr>
        <w:t xml:space="preserve">АБО</w:t>
      </w:r>
      <w:r w:rsidDel="00000000" w:rsidR="00000000" w:rsidRPr="00000000">
        <w:rPr>
          <w:rtl w:val="0"/>
        </w:rPr>
      </w:r>
    </w:p>
    <w:p w:rsidR="00000000" w:rsidDel="00000000" w:rsidP="00000000" w:rsidRDefault="00000000" w:rsidRPr="00000000" w14:paraId="00000036">
      <w:pPr>
        <w:spacing w:after="0" w:line="240" w:lineRule="auto"/>
        <w:ind w:firstLine="56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4a86e8"/>
          <w:sz w:val="24"/>
          <w:szCs w:val="24"/>
          <w:shd w:fill="cccccc" w:val="clear"/>
          <w:rtl w:val="0"/>
        </w:rPr>
        <w:t xml:space="preserve">Сторони можуть внести зміни до Договору в разі зміни згідно із законодавством ставок податків і зборів та/або зміною умов щодо надання пільг з оподаткування – пропорційно до зміни таких ставок та/або пільг з оподаткування, а також у зв’язку із зміною системи оподаткування пропорційно до зміни податкового навантаження внаслідок зміни системи оподаткування. Зміна ціни у зв’язку з зміною ставок податків і зборів та/або зміною умов щодо надання пільг з оподаткування — пропорційно до зміни таких ставок та/або пільг з оподаткування, а також у зв’язку із зміною системи оподаткування пропорційно до зміни податкового навантаження внаслідок зміни системи оподаткування. Може відбуватися як в бік збільшення, так і в бік зменшення, сума Договору може змінюватися залежно від таких змін без зміни обсягу закупівлі. Підтвердженням можливості внесення таких змін будуть чинні (введені в дію) нормативно-правові акти Держави;</w:t>
      </w:r>
      <w:r w:rsidDel="00000000" w:rsidR="00000000" w:rsidRPr="00000000">
        <w:rPr>
          <w:rtl w:val="0"/>
        </w:rPr>
      </w:r>
    </w:p>
    <w:p w:rsidR="00000000" w:rsidDel="00000000" w:rsidP="00000000" w:rsidRDefault="00000000" w:rsidRPr="00000000" w14:paraId="00000037">
      <w:pPr>
        <w:spacing w:after="0" w:line="240" w:lineRule="auto"/>
        <w:ind w:firstLine="567"/>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8">
      <w:pPr>
        <w:keepNext w:val="0"/>
        <w:keepLines w:val="0"/>
        <w:spacing w:after="0" w:before="0" w:line="240" w:lineRule="auto"/>
        <w:ind w:firstLine="720"/>
        <w:jc w:val="both"/>
        <w:rPr>
          <w:rFonts w:ascii="Times New Roman" w:cs="Times New Roman" w:eastAsia="Times New Roman" w:hAnsi="Times New Roman"/>
          <w:i w:val="1"/>
          <w:color w:val="4a86e8"/>
          <w:sz w:val="24"/>
          <w:szCs w:val="24"/>
        </w:rPr>
      </w:pPr>
      <w:r w:rsidDel="00000000" w:rsidR="00000000" w:rsidRPr="00000000">
        <w:rPr>
          <w:rFonts w:ascii="Times New Roman" w:cs="Times New Roman" w:eastAsia="Times New Roman" w:hAnsi="Times New Roman"/>
          <w:sz w:val="24"/>
          <w:szCs w:val="24"/>
          <w:rtl w:val="0"/>
        </w:rPr>
        <w:t xml:space="preserve">7) </w:t>
      </w:r>
      <w:r w:rsidDel="00000000" w:rsidR="00000000" w:rsidRPr="00000000">
        <w:rPr>
          <w:rFonts w:ascii="Times New Roman" w:cs="Times New Roman" w:eastAsia="Times New Roman" w:hAnsi="Times New Roman"/>
          <w:sz w:val="24"/>
          <w:szCs w:val="24"/>
          <w:rtl w:val="0"/>
        </w:rPr>
        <w:t xml:space="preserve">зміни встановленого згідно із законодавством органами державної статистики індексу споживчих цін, зміни курсу іноземної валюти, зміни біржових котирувань або показників Platts, ARGUS, регульованих цін (тарифів), нормативів, середньозважених цін на електроенергію на ринку “на добу наперед”, що застосовуються в договорі про закупівлю, у разі встановлення в договорі про закупівлю порядку зміни ціни</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color w:val="4a86e8"/>
          <w:sz w:val="24"/>
          <w:szCs w:val="24"/>
          <w:shd w:fill="d3d3d3" w:val="clear"/>
          <w:rtl w:val="0"/>
        </w:rPr>
        <w:t xml:space="preserve">Сторони можуть внести відповідні зміни </w:t>
      </w:r>
      <w:r w:rsidDel="00000000" w:rsidR="00000000" w:rsidRPr="00000000">
        <w:rPr>
          <w:rFonts w:ascii="Times New Roman" w:cs="Times New Roman" w:eastAsia="Times New Roman" w:hAnsi="Times New Roman"/>
          <w:i w:val="1"/>
          <w:color w:val="4a86e8"/>
          <w:sz w:val="24"/>
          <w:szCs w:val="24"/>
          <w:highlight w:val="yellow"/>
          <w:rtl w:val="0"/>
        </w:rPr>
        <w:t xml:space="preserve">в разі зміни регульованих цін (тарифів),</w:t>
      </w:r>
      <w:r w:rsidDel="00000000" w:rsidR="00000000" w:rsidRPr="00000000">
        <w:rPr>
          <w:rFonts w:ascii="Times New Roman" w:cs="Times New Roman" w:eastAsia="Times New Roman" w:hAnsi="Times New Roman"/>
          <w:i w:val="1"/>
          <w:color w:val="4a86e8"/>
          <w:sz w:val="24"/>
          <w:szCs w:val="24"/>
          <w:shd w:fill="d3d3d3" w:val="clear"/>
          <w:rtl w:val="0"/>
        </w:rPr>
        <w:t xml:space="preserve"> при цьому підтвердженням можливості внесення таких змін будуть чинні (введені в дію) нормативно-правові акти  відповідного уповноваженого органу або Держави щодо встановлення регульованих цін;</w:t>
      </w:r>
      <w:r w:rsidDel="00000000" w:rsidR="00000000" w:rsidRPr="00000000">
        <w:rPr>
          <w:rFonts w:ascii="Times New Roman" w:cs="Times New Roman" w:eastAsia="Times New Roman" w:hAnsi="Times New Roman"/>
          <w:i w:val="1"/>
          <w:color w:val="4a86e8"/>
          <w:sz w:val="24"/>
          <w:szCs w:val="24"/>
          <w:rtl w:val="0"/>
        </w:rPr>
        <w:t xml:space="preserve"> </w:t>
      </w:r>
      <w:r w:rsidDel="00000000" w:rsidR="00000000" w:rsidRPr="00000000">
        <w:rPr>
          <w:rtl w:val="0"/>
        </w:rPr>
      </w:r>
    </w:p>
    <w:p w:rsidR="00000000" w:rsidDel="00000000" w:rsidP="00000000" w:rsidRDefault="00000000" w:rsidRPr="00000000" w14:paraId="00000039">
      <w:pPr>
        <w:keepNext w:val="0"/>
        <w:keepLines w:val="0"/>
        <w:spacing w:after="0" w:before="0" w:line="240" w:lineRule="auto"/>
        <w:ind w:firstLine="720"/>
        <w:jc w:val="both"/>
        <w:rPr>
          <w:rFonts w:ascii="Times New Roman" w:cs="Times New Roman" w:eastAsia="Times New Roman" w:hAnsi="Times New Roman"/>
          <w:i w:val="1"/>
          <w:color w:val="4a86e8"/>
          <w:sz w:val="24"/>
          <w:szCs w:val="24"/>
        </w:rPr>
      </w:pPr>
      <w:r w:rsidDel="00000000" w:rsidR="00000000" w:rsidRPr="00000000">
        <w:rPr>
          <w:rtl w:val="0"/>
        </w:rPr>
      </w:r>
    </w:p>
    <w:p w:rsidR="00000000" w:rsidDel="00000000" w:rsidP="00000000" w:rsidRDefault="00000000" w:rsidRPr="00000000" w14:paraId="0000003A">
      <w:pPr>
        <w:keepNext w:val="0"/>
        <w:keepLines w:val="0"/>
        <w:spacing w:after="0" w:before="0" w:line="240" w:lineRule="auto"/>
        <w:ind w:firstLine="720"/>
        <w:jc w:val="both"/>
        <w:rPr>
          <w:rFonts w:ascii="Times New Roman" w:cs="Times New Roman" w:eastAsia="Times New Roman" w:hAnsi="Times New Roman"/>
          <w:i w:val="1"/>
          <w:color w:val="4a86e8"/>
          <w:sz w:val="24"/>
          <w:szCs w:val="24"/>
          <w:shd w:fill="d3d3d3" w:val="clear"/>
        </w:rPr>
      </w:pPr>
      <w:r w:rsidDel="00000000" w:rsidR="00000000" w:rsidRPr="00000000">
        <w:rPr>
          <w:rFonts w:ascii="Times New Roman" w:cs="Times New Roman" w:eastAsia="Times New Roman" w:hAnsi="Times New Roman"/>
          <w:sz w:val="24"/>
          <w:szCs w:val="24"/>
          <w:rtl w:val="0"/>
        </w:rPr>
        <w:t xml:space="preserve">8) зміни умов у зв’язку із застосуванням положень частини шостої статті 41 Закону,</w:t>
      </w:r>
      <w:r w:rsidDel="00000000" w:rsidR="00000000" w:rsidRPr="00000000">
        <w:rPr>
          <w:rFonts w:ascii="Times New Roman" w:cs="Times New Roman" w:eastAsia="Times New Roman" w:hAnsi="Times New Roman"/>
          <w:i w:val="1"/>
          <w:color w:val="4a86e8"/>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а саме дія договору про закупівлю може бути продовжена на строк, достатній для проведення </w:t>
      </w:r>
      <w:r w:rsidDel="00000000" w:rsidR="00000000" w:rsidRPr="00000000">
        <w:rPr>
          <w:rFonts w:ascii="Times New Roman" w:cs="Times New Roman" w:eastAsia="Times New Roman" w:hAnsi="Times New Roman"/>
          <w:sz w:val="24"/>
          <w:szCs w:val="24"/>
          <w:highlight w:val="yellow"/>
          <w:rtl w:val="0"/>
        </w:rPr>
        <w:t xml:space="preserve">процедури закупівлі</w:t>
      </w:r>
      <w:r w:rsidDel="00000000" w:rsidR="00000000" w:rsidRPr="00000000">
        <w:rPr>
          <w:rFonts w:ascii="Times New Roman" w:cs="Times New Roman" w:eastAsia="Times New Roman" w:hAnsi="Times New Roman"/>
          <w:sz w:val="24"/>
          <w:szCs w:val="24"/>
          <w:rtl w:val="0"/>
        </w:rPr>
        <w:t xml:space="preserve"> на початку наступного року в обсязі, що не перевищує 20 відсотків суми, визначеної в початковому договорі про закупівлю, укладеному в попередньому році, якщо видатки на досягнення цієї цілі затверджено в установленому порядку</w:t>
      </w:r>
      <w:r w:rsidDel="00000000" w:rsidR="00000000" w:rsidRPr="00000000">
        <w:rPr>
          <w:rFonts w:ascii="Times New Roman" w:cs="Times New Roman" w:eastAsia="Times New Roman" w:hAnsi="Times New Roman"/>
          <w:i w:val="1"/>
          <w:sz w:val="24"/>
          <w:szCs w:val="24"/>
          <w:highlight w:val="white"/>
          <w:rtl w:val="0"/>
        </w:rPr>
        <w:t xml:space="preserve">. </w:t>
      </w:r>
      <w:r w:rsidDel="00000000" w:rsidR="00000000" w:rsidRPr="00000000">
        <w:rPr>
          <w:rFonts w:ascii="Times New Roman" w:cs="Times New Roman" w:eastAsia="Times New Roman" w:hAnsi="Times New Roman"/>
          <w:i w:val="1"/>
          <w:color w:val="4a86e8"/>
          <w:sz w:val="24"/>
          <w:szCs w:val="24"/>
          <w:shd w:fill="d3d3d3" w:val="clear"/>
          <w:rtl w:val="0"/>
        </w:rPr>
        <w:t xml:space="preserve">Ці зміни можуть бути внесені до закінчення терміну дії договору про закупівлю. 20 % будуть відраховуватись від початкової суми укладеного договору про закупівлю на момент укладення договору про закупівлю згідно з ціною переможця процедури закупівлі.</w:t>
      </w:r>
    </w:p>
    <w:p w:rsidR="00000000" w:rsidDel="00000000" w:rsidP="00000000" w:rsidRDefault="00000000" w:rsidRPr="00000000" w14:paraId="0000003B">
      <w:pPr>
        <w:keepNext w:val="0"/>
        <w:keepLines w:val="0"/>
        <w:spacing w:after="0" w:before="0" w:line="240" w:lineRule="auto"/>
        <w:ind w:firstLine="720"/>
        <w:jc w:val="both"/>
        <w:rPr>
          <w:rFonts w:ascii="Arial" w:cs="Arial" w:eastAsia="Arial" w:hAnsi="Arial"/>
          <w:i w:val="1"/>
          <w:color w:val="323232"/>
          <w:sz w:val="24"/>
          <w:szCs w:val="24"/>
          <w:shd w:fill="d3d3d3" w:val="clear"/>
        </w:rPr>
      </w:pPr>
      <w:r w:rsidDel="00000000" w:rsidR="00000000" w:rsidRPr="00000000">
        <w:rPr>
          <w:rtl w:val="0"/>
        </w:rPr>
      </w:r>
    </w:p>
    <w:p w:rsidR="00000000" w:rsidDel="00000000" w:rsidP="00000000" w:rsidRDefault="00000000" w:rsidRPr="00000000" w14:paraId="0000003C">
      <w:pPr>
        <w:keepNext w:val="0"/>
        <w:keepLines w:val="0"/>
        <w:spacing w:after="0" w:before="0" w:line="240" w:lineRule="auto"/>
        <w:ind w:firstLine="720"/>
        <w:jc w:val="both"/>
        <w:rPr>
          <w:rFonts w:ascii="Times New Roman" w:cs="Times New Roman" w:eastAsia="Times New Roman" w:hAnsi="Times New Roman"/>
          <w:color w:val="00b050"/>
          <w:sz w:val="24"/>
          <w:szCs w:val="24"/>
          <w:highlight w:val="yellow"/>
        </w:rPr>
      </w:pPr>
      <w:r w:rsidDel="00000000" w:rsidR="00000000" w:rsidRPr="00000000">
        <w:rPr>
          <w:rFonts w:ascii="Times New Roman" w:cs="Times New Roman" w:eastAsia="Times New Roman" w:hAnsi="Times New Roman"/>
          <w:color w:val="00b050"/>
          <w:sz w:val="24"/>
          <w:szCs w:val="24"/>
          <w:highlight w:val="yellow"/>
          <w:rtl w:val="0"/>
        </w:rPr>
        <w:t xml:space="preserve">9) зменшення обсягів закупівлі та/або ціни згідно з договорами про закупівлю робіт з будівництва об’єктів нерухомого майна відповідно до постанови Кабінету Міністрів України від 25 квітня 2023 р. № 382 “Про реалізацію експериментального проекту щодо відновлення населених пунктів, які постраждали внаслідок збройної агресії Російської Федерації” (Офіційний вісник України, 2023 р., № 46, ст. 2466), якщо розроблення проектної документації покладено на підрядника, після проведення експертизи та затвердження проектної документації в установленому законодавством порядку.</w:t>
      </w:r>
    </w:p>
    <w:p w:rsidR="00000000" w:rsidDel="00000000" w:rsidP="00000000" w:rsidRDefault="00000000" w:rsidRPr="00000000" w14:paraId="0000003D">
      <w:pPr>
        <w:keepNext w:val="0"/>
        <w:keepLines w:val="0"/>
        <w:spacing w:after="0" w:before="0" w:line="240" w:lineRule="auto"/>
        <w:ind w:left="0" w:firstLine="720"/>
        <w:jc w:val="both"/>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3E">
      <w:pPr>
        <w:keepNext w:val="0"/>
        <w:keepLines w:val="0"/>
        <w:spacing w:after="0" w:before="0" w:line="240" w:lineRule="auto"/>
        <w:ind w:left="0" w:firstLine="0"/>
        <w:jc w:val="both"/>
        <w:rPr>
          <w:rFonts w:ascii="Times New Roman" w:cs="Times New Roman" w:eastAsia="Times New Roman" w:hAnsi="Times New Roman"/>
          <w:b w:val="1"/>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3. Пропонуємо прописати в проєкті договору про закупівлю порядок змін умов.</w:t>
      </w:r>
      <w:r w:rsidDel="00000000" w:rsidR="00000000" w:rsidRPr="00000000">
        <w:rPr>
          <w:rFonts w:ascii="Times New Roman" w:cs="Times New Roman" w:eastAsia="Times New Roman" w:hAnsi="Times New Roman"/>
          <w:i w:val="1"/>
          <w:sz w:val="24"/>
          <w:szCs w:val="24"/>
          <w:shd w:fill="d9d9d9" w:val="clear"/>
          <w:rtl w:val="0"/>
        </w:rPr>
        <w:t xml:space="preserve"> </w:t>
      </w:r>
      <w:r w:rsidDel="00000000" w:rsidR="00000000" w:rsidRPr="00000000">
        <w:rPr>
          <w:rFonts w:ascii="Times New Roman" w:cs="Times New Roman" w:eastAsia="Times New Roman" w:hAnsi="Times New Roman"/>
          <w:b w:val="1"/>
          <w:sz w:val="24"/>
          <w:szCs w:val="24"/>
          <w:shd w:fill="d9d9d9" w:val="clear"/>
          <w:rtl w:val="0"/>
        </w:rPr>
        <w:t xml:space="preserve">Наприклад: </w:t>
      </w:r>
    </w:p>
    <w:p w:rsidR="00000000" w:rsidDel="00000000" w:rsidP="00000000" w:rsidRDefault="00000000" w:rsidRPr="00000000" w14:paraId="0000003F">
      <w:pPr>
        <w:keepNext w:val="0"/>
        <w:keepLines w:val="0"/>
        <w:spacing w:after="0" w:before="0" w:line="240" w:lineRule="auto"/>
        <w:ind w:left="72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 Порядок зміни умов договору про закупівлю</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color w:val="1f1f1f"/>
          <w:sz w:val="24"/>
          <w:szCs w:val="24"/>
        </w:rPr>
      </w:pPr>
      <w:r w:rsidDel="00000000" w:rsidR="00000000" w:rsidRPr="00000000">
        <w:rPr>
          <w:rFonts w:ascii="Times New Roman" w:cs="Times New Roman" w:eastAsia="Times New Roman" w:hAnsi="Times New Roman"/>
          <w:color w:val="1f1f1f"/>
          <w:sz w:val="24"/>
          <w:szCs w:val="24"/>
          <w:rtl w:val="0"/>
        </w:rPr>
        <w:t xml:space="preserve">10.1. Зміни до договору про закупівлю можуть вноситись у випадках, зазначених у цьому договорі про закупівлю та оформляються у письмовій формі шляхом укладення відповідної додаткової угоди (угод) Сторонами.</w:t>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color w:val="1f1f1f"/>
          <w:sz w:val="24"/>
          <w:szCs w:val="24"/>
          <w:highlight w:val="yellow"/>
        </w:rPr>
      </w:pPr>
      <w:r w:rsidDel="00000000" w:rsidR="00000000" w:rsidRPr="00000000">
        <w:rPr>
          <w:rFonts w:ascii="Times New Roman" w:cs="Times New Roman" w:eastAsia="Times New Roman" w:hAnsi="Times New Roman"/>
          <w:color w:val="1f1f1f"/>
          <w:sz w:val="24"/>
          <w:szCs w:val="24"/>
          <w:rtl w:val="0"/>
        </w:rPr>
        <w:t xml:space="preserve">10.2. Пропоз</w:t>
      </w:r>
      <w:r w:rsidDel="00000000" w:rsidR="00000000" w:rsidRPr="00000000">
        <w:rPr>
          <w:rFonts w:ascii="Times New Roman" w:cs="Times New Roman" w:eastAsia="Times New Roman" w:hAnsi="Times New Roman"/>
          <w:sz w:val="24"/>
          <w:szCs w:val="24"/>
          <w:rtl w:val="0"/>
        </w:rPr>
        <w:t xml:space="preserve">ицію щодо внесення змін до договору про закупівлю може зробити кожна із Сторін договору про закупівлю шляхом направлення офіційного листа (пропозиції) іншій с</w:t>
      </w:r>
      <w:r w:rsidDel="00000000" w:rsidR="00000000" w:rsidRPr="00000000">
        <w:rPr>
          <w:rFonts w:ascii="Times New Roman" w:cs="Times New Roman" w:eastAsia="Times New Roman" w:hAnsi="Times New Roman"/>
          <w:color w:val="1f1f1f"/>
          <w:sz w:val="24"/>
          <w:szCs w:val="24"/>
          <w:rtl w:val="0"/>
        </w:rPr>
        <w:t xml:space="preserve">тороні </w:t>
      </w:r>
      <w:r w:rsidDel="00000000" w:rsidR="00000000" w:rsidRPr="00000000">
        <w:rPr>
          <w:rFonts w:ascii="Times New Roman" w:cs="Times New Roman" w:eastAsia="Times New Roman" w:hAnsi="Times New Roman"/>
          <w:color w:val="1f1f1f"/>
          <w:sz w:val="24"/>
          <w:szCs w:val="24"/>
          <w:rtl w:val="0"/>
        </w:rPr>
        <w:t xml:space="preserve">в </w:t>
      </w:r>
      <w:r w:rsidDel="00000000" w:rsidR="00000000" w:rsidRPr="00000000">
        <w:rPr>
          <w:rFonts w:ascii="Times New Roman" w:cs="Times New Roman" w:eastAsia="Times New Roman" w:hAnsi="Times New Roman"/>
          <w:color w:val="1f1f1f"/>
          <w:sz w:val="24"/>
          <w:szCs w:val="24"/>
          <w:highlight w:val="yellow"/>
          <w:rtl w:val="0"/>
        </w:rPr>
        <w:t xml:space="preserve">письмовій / електронній формі.</w:t>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разі направлення листа в електронній формі </w:t>
      </w:r>
      <w:r w:rsidDel="00000000" w:rsidR="00000000" w:rsidRPr="00000000">
        <w:rPr>
          <w:rFonts w:ascii="Times New Roman" w:cs="Times New Roman" w:eastAsia="Times New Roman" w:hAnsi="Times New Roman"/>
          <w:sz w:val="24"/>
          <w:szCs w:val="24"/>
          <w:highlight w:val="white"/>
          <w:rtl w:val="0"/>
        </w:rPr>
        <w:t xml:space="preserve">обов’язковим реквізитом електронного(их) документа(ів)</w:t>
      </w:r>
      <w:r w:rsidDel="00000000" w:rsidR="00000000" w:rsidRPr="00000000">
        <w:rPr>
          <w:rFonts w:ascii="Times New Roman" w:cs="Times New Roman" w:eastAsia="Times New Roman" w:hAnsi="Times New Roman"/>
          <w:sz w:val="24"/>
          <w:szCs w:val="24"/>
          <w:rtl w:val="0"/>
        </w:rPr>
        <w:t xml:space="preserve">, який(і) надсилається(ються) Сторонами шляхом електронного зв'язку на електронні адреси, зазначені в додатку 3 до цього договору про закупівлю, є </w:t>
      </w:r>
      <w:r w:rsidDel="00000000" w:rsidR="00000000" w:rsidRPr="00000000">
        <w:rPr>
          <w:rFonts w:ascii="Times New Roman" w:cs="Times New Roman" w:eastAsia="Times New Roman" w:hAnsi="Times New Roman"/>
          <w:sz w:val="24"/>
          <w:szCs w:val="24"/>
          <w:highlight w:val="white"/>
          <w:rtl w:val="0"/>
        </w:rPr>
        <w:t xml:space="preserve">кваліфікований електронний підпис (КЕП).</w:t>
      </w:r>
      <w:r w:rsidDel="00000000" w:rsidR="00000000" w:rsidRPr="00000000">
        <w:rPr>
          <w:rFonts w:ascii="Times New Roman" w:cs="Times New Roman" w:eastAsia="Times New Roman" w:hAnsi="Times New Roman"/>
          <w:sz w:val="24"/>
          <w:szCs w:val="24"/>
          <w:rtl w:val="0"/>
        </w:rPr>
        <w:t xml:space="preserve"> Відсутність КЕП в електронному документі виключає підстави вважати такий документ оригінальним.</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Моментом належного повідомлення однієї Сторони іншу Сторону в розумінні умов цього договору є наступний робочий день після дня відправки повідомлення (електронного листа) відповідно до умов цього договору про закупівлю (далі — дата належного повідомлення). Дата належного повідомлення є датою фактичної обізнаності Сторони про факти, дії, події, зазначені в повідомленні (електронному листі).</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color w:val="1f1f1f"/>
          <w:sz w:val="24"/>
          <w:szCs w:val="24"/>
          <w:highlight w:val="white"/>
        </w:rPr>
      </w:pPr>
      <w:r w:rsidDel="00000000" w:rsidR="00000000" w:rsidRPr="00000000">
        <w:rPr>
          <w:rFonts w:ascii="Times New Roman" w:cs="Times New Roman" w:eastAsia="Times New Roman" w:hAnsi="Times New Roman"/>
          <w:sz w:val="24"/>
          <w:szCs w:val="24"/>
          <w:rtl w:val="0"/>
        </w:rPr>
        <w:t xml:space="preserve">Сторони домовились, що роздруківка Стороною </w:t>
      </w:r>
      <w:r w:rsidDel="00000000" w:rsidR="00000000" w:rsidRPr="00000000">
        <w:rPr>
          <w:rFonts w:ascii="Times New Roman" w:cs="Times New Roman" w:eastAsia="Times New Roman" w:hAnsi="Times New Roman"/>
          <w:color w:val="1f1f1f"/>
          <w:sz w:val="24"/>
          <w:szCs w:val="24"/>
          <w:highlight w:val="white"/>
          <w:rtl w:val="0"/>
        </w:rPr>
        <w:t xml:space="preserve">електронного повідомлення з електронної адреси, вказаної у реквізитах Сторони </w:t>
      </w:r>
      <w:r w:rsidDel="00000000" w:rsidR="00000000" w:rsidRPr="00000000">
        <w:rPr>
          <w:rFonts w:ascii="Times New Roman" w:cs="Times New Roman" w:eastAsia="Times New Roman" w:hAnsi="Times New Roman"/>
          <w:sz w:val="24"/>
          <w:szCs w:val="24"/>
          <w:rtl w:val="0"/>
        </w:rPr>
        <w:t xml:space="preserve">цього договору про закупівлю, </w:t>
      </w:r>
      <w:r w:rsidDel="00000000" w:rsidR="00000000" w:rsidRPr="00000000">
        <w:rPr>
          <w:rFonts w:ascii="Times New Roman" w:cs="Times New Roman" w:eastAsia="Times New Roman" w:hAnsi="Times New Roman"/>
          <w:color w:val="1f1f1f"/>
          <w:sz w:val="24"/>
          <w:szCs w:val="24"/>
          <w:highlight w:val="white"/>
          <w:rtl w:val="0"/>
        </w:rPr>
        <w:t xml:space="preserve">є належним доказом повідомлення іншої Сторони згідно з умовами цього договору.</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разі направлення листа в письмовій формі поштою, </w:t>
      </w:r>
      <w:r w:rsidDel="00000000" w:rsidR="00000000" w:rsidRPr="00000000">
        <w:rPr>
          <w:rFonts w:ascii="Times New Roman" w:cs="Times New Roman" w:eastAsia="Times New Roman" w:hAnsi="Times New Roman"/>
          <w:color w:val="1f1f1f"/>
          <w:sz w:val="24"/>
          <w:szCs w:val="24"/>
          <w:rtl w:val="0"/>
        </w:rPr>
        <w:t xml:space="preserve">якщо поштовий лист повернено підприємством у зв’язку з посиланням на відсутність (вибуття) адресата, відмову від одержання, закінчення строку зберігання поштового відправлення тощо, вважається, що адресат (Сторона) повідомлений про зміст листа належним чином з дати, яка є третім календарним днем після дня отримання підприємством зв'язку адресата поштового листа.</w:t>
      </w:r>
      <w:r w:rsidDel="00000000" w:rsidR="00000000" w:rsidRPr="00000000">
        <w:rPr>
          <w:rtl w:val="0"/>
        </w:rPr>
      </w:r>
    </w:p>
    <w:p w:rsidR="00000000" w:rsidDel="00000000" w:rsidP="00000000" w:rsidRDefault="00000000" w:rsidRPr="00000000" w14:paraId="00000046">
      <w:pPr>
        <w:keepNext w:val="0"/>
        <w:keepLines w:val="0"/>
        <w:spacing w:after="0" w:before="0" w:line="240" w:lineRule="auto"/>
        <w:ind w:firstLine="7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10.3. Пропозиція щодо внесення змін до договору про закупівлю має містити обґрунтування необхідності внесення таких змін і виражати намір особи, яка її зробила, вважати себе зобов'язаною у разі її прийняття.</w:t>
      </w:r>
    </w:p>
    <w:p w:rsidR="00000000" w:rsidDel="00000000" w:rsidP="00000000" w:rsidRDefault="00000000" w:rsidRPr="00000000" w14:paraId="00000047">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 Сторона, що отримала пропозицію щодо внесення змін до договору про закупівлю, має </w:t>
      </w:r>
      <w:r w:rsidDel="00000000" w:rsidR="00000000" w:rsidRPr="00000000">
        <w:rPr>
          <w:rFonts w:ascii="Times New Roman" w:cs="Times New Roman" w:eastAsia="Times New Roman" w:hAnsi="Times New Roman"/>
          <w:sz w:val="24"/>
          <w:szCs w:val="24"/>
          <w:highlight w:val="yellow"/>
          <w:rtl w:val="0"/>
        </w:rPr>
        <w:t xml:space="preserve">протягом 20 робочих днів</w:t>
      </w:r>
      <w:r w:rsidDel="00000000" w:rsidR="00000000" w:rsidRPr="00000000">
        <w:rPr>
          <w:rFonts w:ascii="Times New Roman" w:cs="Times New Roman" w:eastAsia="Times New Roman" w:hAnsi="Times New Roman"/>
          <w:sz w:val="24"/>
          <w:szCs w:val="24"/>
          <w:rtl w:val="0"/>
        </w:rPr>
        <w:t xml:space="preserve"> розглянути пропозицію та погодитись із нею чи надати аргументовану відмову.</w:t>
      </w:r>
    </w:p>
    <w:p w:rsidR="00000000" w:rsidDel="00000000" w:rsidP="00000000" w:rsidRDefault="00000000" w:rsidRPr="00000000" w14:paraId="00000048">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 Зміна цього договору про закупівлю допускається лише за згодою сторін, якщо інше не встановлено цим договором про закупівлю або законом. Водночас цей договір про закупівлю може бути змінено або розірвано за рішенням суду на вимогу однієї із сторін у разі істотного порушення договору про закупівлю другою стороною та в інших випадках, встановлених цим договором про закупівлю або законом.</w:t>
      </w:r>
    </w:p>
    <w:p w:rsidR="00000000" w:rsidDel="00000000" w:rsidP="00000000" w:rsidRDefault="00000000" w:rsidRPr="00000000" w14:paraId="00000049">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 Сторона цього договору про закупівлю, яка вважає за необхідне розірвати договір про закупівлю достроково в односторонньому порядку, надсилає іншій стороні лист-повідомлення про розірвання договору про закупівлю не пізніше ніж за </w:t>
      </w:r>
      <w:r w:rsidDel="00000000" w:rsidR="00000000" w:rsidRPr="00000000">
        <w:rPr>
          <w:rFonts w:ascii="Times New Roman" w:cs="Times New Roman" w:eastAsia="Times New Roman" w:hAnsi="Times New Roman"/>
          <w:sz w:val="24"/>
          <w:szCs w:val="24"/>
          <w:highlight w:val="yellow"/>
          <w:rtl w:val="0"/>
        </w:rPr>
        <w:t xml:space="preserve">30 днів до дати розірвання договору про закупівлю.</w:t>
      </w:r>
      <w:r w:rsidDel="00000000" w:rsidR="00000000" w:rsidRPr="00000000">
        <w:rPr>
          <w:rFonts w:ascii="Times New Roman" w:cs="Times New Roman" w:eastAsia="Times New Roman" w:hAnsi="Times New Roman"/>
          <w:sz w:val="24"/>
          <w:szCs w:val="24"/>
          <w:rtl w:val="0"/>
        </w:rPr>
        <w:t xml:space="preserve"> Лист-повідомлення про розірвання договору про закупівлю </w:t>
      </w:r>
      <w:r w:rsidDel="00000000" w:rsidR="00000000" w:rsidRPr="00000000">
        <w:rPr>
          <w:rFonts w:ascii="Times New Roman" w:cs="Times New Roman" w:eastAsia="Times New Roman" w:hAnsi="Times New Roman"/>
          <w:sz w:val="24"/>
          <w:szCs w:val="24"/>
          <w:highlight w:val="yellow"/>
          <w:rtl w:val="0"/>
        </w:rPr>
        <w:t xml:space="preserve">надсилається поштовим та електронним листом з описом вкладення на адресу сторони, що зазначена в розділі „Реквізити цього договору“.</w:t>
      </w:r>
      <w:r w:rsidDel="00000000" w:rsidR="00000000" w:rsidRPr="00000000">
        <w:rPr>
          <w:rFonts w:ascii="Times New Roman" w:cs="Times New Roman" w:eastAsia="Times New Roman" w:hAnsi="Times New Roman"/>
          <w:sz w:val="24"/>
          <w:szCs w:val="24"/>
          <w:rtl w:val="0"/>
        </w:rPr>
        <w:t xml:space="preserve"> Договір про закупівлю вважається розірваним з дати розірвання, зазначеної в листі-повідомленні про розірвання договору про закупівлю.</w:t>
      </w:r>
    </w:p>
    <w:p w:rsidR="00000000" w:rsidDel="00000000" w:rsidP="00000000" w:rsidRDefault="00000000" w:rsidRPr="00000000" w14:paraId="0000004A">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10.7. Будь-яка Сторона цього договору про закупівлю має право розірвати цей договір про закупівлю достроково в односторонньому порядку, повідомивши про це іншу Сторону </w:t>
      </w:r>
      <w:r w:rsidDel="00000000" w:rsidR="00000000" w:rsidRPr="00000000">
        <w:rPr>
          <w:rFonts w:ascii="Times New Roman" w:cs="Times New Roman" w:eastAsia="Times New Roman" w:hAnsi="Times New Roman"/>
          <w:sz w:val="24"/>
          <w:szCs w:val="24"/>
          <w:highlight w:val="yellow"/>
          <w:rtl w:val="0"/>
        </w:rPr>
        <w:t xml:space="preserve">у строк за 20 (двадцять) календарних днів</w:t>
      </w:r>
      <w:r w:rsidDel="00000000" w:rsidR="00000000" w:rsidRPr="00000000">
        <w:rPr>
          <w:rFonts w:ascii="Times New Roman" w:cs="Times New Roman" w:eastAsia="Times New Roman" w:hAnsi="Times New Roman"/>
          <w:sz w:val="24"/>
          <w:szCs w:val="24"/>
          <w:rtl w:val="0"/>
        </w:rPr>
        <w:t xml:space="preserve"> до бажаної дати розірвання цього договору про закупівлю, у разі:</w:t>
      </w:r>
    </w:p>
    <w:p w:rsidR="00000000" w:rsidDel="00000000" w:rsidP="00000000" w:rsidRDefault="00000000" w:rsidRPr="00000000" w14:paraId="0000004B">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невиконання або неналежного виконання протилежною стороною своїх зобов’язань за цим договором про закупівлю більш як на </w:t>
      </w:r>
      <w:r w:rsidDel="00000000" w:rsidR="00000000" w:rsidRPr="00000000">
        <w:rPr>
          <w:rFonts w:ascii="Times New Roman" w:cs="Times New Roman" w:eastAsia="Times New Roman" w:hAnsi="Times New Roman"/>
          <w:sz w:val="24"/>
          <w:szCs w:val="24"/>
          <w:highlight w:val="yellow"/>
          <w:rtl w:val="0"/>
        </w:rPr>
        <w:t xml:space="preserve">_______</w:t>
      </w:r>
      <w:r w:rsidDel="00000000" w:rsidR="00000000" w:rsidRPr="00000000">
        <w:rPr>
          <w:rFonts w:ascii="Times New Roman" w:cs="Times New Roman" w:eastAsia="Times New Roman" w:hAnsi="Times New Roman"/>
          <w:sz w:val="24"/>
          <w:szCs w:val="24"/>
          <w:rtl w:val="0"/>
        </w:rPr>
        <w:t xml:space="preserve"> (зазначається строк) понад строку, визначеного пунктом </w:t>
      </w:r>
      <w:r w:rsidDel="00000000" w:rsidR="00000000" w:rsidRPr="00000000">
        <w:rPr>
          <w:rFonts w:ascii="Times New Roman" w:cs="Times New Roman" w:eastAsia="Times New Roman" w:hAnsi="Times New Roman"/>
          <w:sz w:val="24"/>
          <w:szCs w:val="24"/>
          <w:highlight w:val="yellow"/>
          <w:rtl w:val="0"/>
        </w:rPr>
        <w:t xml:space="preserve">_______________</w:t>
      </w:r>
      <w:r w:rsidDel="00000000" w:rsidR="00000000" w:rsidRPr="00000000">
        <w:rPr>
          <w:rFonts w:ascii="Times New Roman" w:cs="Times New Roman" w:eastAsia="Times New Roman" w:hAnsi="Times New Roman"/>
          <w:sz w:val="24"/>
          <w:szCs w:val="24"/>
          <w:rtl w:val="0"/>
        </w:rPr>
        <w:t xml:space="preserve"> (зазначається пункт договору про закупівлю) договору про закупівлю;</w:t>
      </w:r>
    </w:p>
    <w:p w:rsidR="00000000" w:rsidDel="00000000" w:rsidP="00000000" w:rsidRDefault="00000000" w:rsidRPr="00000000" w14:paraId="0000004C">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в інших випадках, передбачених договором про закупівлю та чинним законодавством України.</w:t>
      </w:r>
    </w:p>
    <w:p w:rsidR="00000000" w:rsidDel="00000000" w:rsidP="00000000" w:rsidRDefault="00000000" w:rsidRPr="00000000" w14:paraId="0000004D">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10.8. Додаткові угоди та додатки до цього договору про закупівлю є його невід'ємною частиною і мають юридичну силу у разі, якщо вони викладені в письмовій формі, підписані Сторонами та набирають чинності з моменту їх підписання уповноваженими представниками Сторін.</w:t>
      </w:r>
    </w:p>
    <w:p w:rsidR="00000000" w:rsidDel="00000000" w:rsidP="00000000" w:rsidRDefault="00000000" w:rsidRPr="00000000" w14:paraId="0000004E">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 Кожна Сторона несе повну відповідальність за правильність вказаних нею в цьому договорі про закупівлю реквізитів та зобов'язується своєчасно в письмовій формі повідомляти іншу Сторону про їх зміну, а в разі неповідомлення несе ризик настання пов'язаних із ним несприятливих наслідків. Якщо зміни не стосуються істотних умов цього договору про закупівлю, Сторони можуть оформити такі зміни шляхом відповідного повідомлення одна одної в письмовій формі.</w:t>
      </w:r>
    </w:p>
    <w:p w:rsidR="00000000" w:rsidDel="00000000" w:rsidP="00000000" w:rsidRDefault="00000000" w:rsidRPr="00000000" w14:paraId="0000004F">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10.10. У випадках, не передбачених дійсним договором про закупівлю, Сторони керуються чинним законодавством України.</w:t>
      </w:r>
    </w:p>
    <w:p w:rsidR="00000000" w:rsidDel="00000000" w:rsidP="00000000" w:rsidRDefault="00000000" w:rsidRPr="00000000" w14:paraId="00000050">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10.11. Жодна зі Сторін не має права передавати права та обов’язки за цим Договором третім особам без отримання письмової згоди другої Сторони.</w:t>
      </w:r>
    </w:p>
    <w:p w:rsidR="00000000" w:rsidDel="00000000" w:rsidP="00000000" w:rsidRDefault="00000000" w:rsidRPr="00000000" w14:paraId="00000051">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10.12. Договір викладений українською мовою в двох примірниках, які мають однакову юридичну силу, по одному для кожної зі Сторін.</w:t>
      </w:r>
    </w:p>
    <w:p w:rsidR="00000000" w:rsidDel="00000000" w:rsidP="00000000" w:rsidRDefault="00000000" w:rsidRPr="00000000" w14:paraId="00000052">
      <w:pPr>
        <w:keepNext w:val="0"/>
        <w:keepLines w:val="0"/>
        <w:spacing w:after="0" w:before="0" w:line="240" w:lineRule="auto"/>
        <w:ind w:right="120"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3">
      <w:pPr>
        <w:keepNext w:val="0"/>
        <w:keepLines w:val="0"/>
        <w:spacing w:after="0" w:before="0" w:line="240" w:lineRule="auto"/>
        <w:jc w:val="both"/>
        <w:rPr>
          <w:rFonts w:ascii="Times New Roman" w:cs="Times New Roman" w:eastAsia="Times New Roman" w:hAnsi="Times New Roman"/>
          <w:i w:val="1"/>
          <w:sz w:val="24"/>
          <w:szCs w:val="24"/>
          <w:shd w:fill="d9d9d9" w:val="clear"/>
        </w:rPr>
      </w:pPr>
      <w:r w:rsidDel="00000000" w:rsidR="00000000" w:rsidRPr="00000000">
        <w:rPr>
          <w:rFonts w:ascii="Times New Roman" w:cs="Times New Roman" w:eastAsia="Times New Roman" w:hAnsi="Times New Roman"/>
          <w:sz w:val="24"/>
          <w:szCs w:val="24"/>
          <w:shd w:fill="d9d9d9" w:val="clear"/>
          <w:rtl w:val="0"/>
        </w:rPr>
        <w:t xml:space="preserve"> </w:t>
      </w:r>
      <w:r w:rsidDel="00000000" w:rsidR="00000000" w:rsidRPr="00000000">
        <w:rPr>
          <w:rFonts w:ascii="Times New Roman" w:cs="Times New Roman" w:eastAsia="Times New Roman" w:hAnsi="Times New Roman"/>
          <w:b w:val="1"/>
          <w:sz w:val="24"/>
          <w:szCs w:val="24"/>
          <w:shd w:fill="d9d9d9" w:val="clear"/>
          <w:rtl w:val="0"/>
        </w:rPr>
        <w:t xml:space="preserve">4. Пропонуємо прописати в проєкті договору про закупівлю оперативно-господарські санкції. Наприклад:</w:t>
      </w:r>
      <w:r w:rsidDel="00000000" w:rsidR="00000000" w:rsidRPr="00000000">
        <w:rPr>
          <w:rFonts w:ascii="Times New Roman" w:cs="Times New Roman" w:eastAsia="Times New Roman" w:hAnsi="Times New Roman"/>
          <w:i w:val="1"/>
          <w:sz w:val="24"/>
          <w:szCs w:val="24"/>
          <w:shd w:fill="d9d9d9" w:val="clear"/>
          <w:rtl w:val="0"/>
        </w:rPr>
        <w:t xml:space="preserve"> </w:t>
      </w:r>
    </w:p>
    <w:p w:rsidR="00000000" w:rsidDel="00000000" w:rsidP="00000000" w:rsidRDefault="00000000" w:rsidRPr="00000000" w14:paraId="00000054">
      <w:pPr>
        <w:keepNext w:val="0"/>
        <w:keepLines w:val="0"/>
        <w:spacing w:after="0" w:before="0" w:line="240" w:lineRule="auto"/>
        <w:ind w:firstLine="70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 Оперативно-господарські санкції</w:t>
      </w:r>
    </w:p>
    <w:p w:rsidR="00000000" w:rsidDel="00000000" w:rsidP="00000000" w:rsidRDefault="00000000" w:rsidRPr="00000000" w14:paraId="00000055">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11.1. Сторони дійшли взаємної згоди щодо можливості застосування оперативно-господарської санкції, зокрема відмови від встановлення на майбутнє господарських відносин із стороною, яка порушує зобов’язання.</w:t>
      </w:r>
    </w:p>
    <w:p w:rsidR="00000000" w:rsidDel="00000000" w:rsidP="00000000" w:rsidRDefault="00000000" w:rsidRPr="00000000" w14:paraId="00000056">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11.2. Відмова від встановлення на майбутнє господарських відносин із стороною, яка порушує зобов’язання, може застосовуватися Замовником до Постачальника за невиконання Постачальником своїх зобов’язань перед Замовником в частині, що стосується:</w:t>
      </w:r>
    </w:p>
    <w:p w:rsidR="00000000" w:rsidDel="00000000" w:rsidP="00000000" w:rsidRDefault="00000000" w:rsidRPr="00000000" w14:paraId="00000057">
      <w:pPr>
        <w:keepNext w:val="0"/>
        <w:keepLines w:val="0"/>
        <w:spacing w:after="0" w:before="0" w:line="240" w:lineRule="auto"/>
        <w:ind w:left="1080" w:hanging="360"/>
        <w:jc w:val="both"/>
        <w:rPr>
          <w:rFonts w:ascii="Times New Roman" w:cs="Times New Roman" w:eastAsia="Times New Roman" w:hAnsi="Times New Roman"/>
          <w:sz w:val="24"/>
          <w:szCs w:val="24"/>
          <w:highlight w:val="yellow"/>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Times New Roman" w:cs="Times New Roman" w:eastAsia="Times New Roman" w:hAnsi="Times New Roman"/>
          <w:sz w:val="24"/>
          <w:szCs w:val="24"/>
          <w:rtl w:val="0"/>
        </w:rPr>
        <w:t xml:space="preserve">якості </w:t>
      </w:r>
      <w:r w:rsidDel="00000000" w:rsidR="00000000" w:rsidRPr="00000000">
        <w:rPr>
          <w:rFonts w:ascii="Times New Roman" w:cs="Times New Roman" w:eastAsia="Times New Roman" w:hAnsi="Times New Roman"/>
          <w:sz w:val="24"/>
          <w:szCs w:val="24"/>
          <w:highlight w:val="yellow"/>
          <w:rtl w:val="0"/>
        </w:rPr>
        <w:t xml:space="preserve">поставленого товару / виконаних робіт / наданих послуг;</w:t>
      </w:r>
    </w:p>
    <w:p w:rsidR="00000000" w:rsidDel="00000000" w:rsidP="00000000" w:rsidRDefault="00000000" w:rsidRPr="00000000" w14:paraId="00000058">
      <w:pPr>
        <w:keepNext w:val="0"/>
        <w:keepLines w:val="0"/>
        <w:spacing w:after="0" w:before="0" w:line="240" w:lineRule="auto"/>
        <w:ind w:left="1080" w:hanging="360"/>
        <w:jc w:val="both"/>
        <w:rPr>
          <w:rFonts w:ascii="Times New Roman" w:cs="Times New Roman" w:eastAsia="Times New Roman" w:hAnsi="Times New Roman"/>
          <w:sz w:val="24"/>
          <w:szCs w:val="24"/>
          <w:highlight w:val="yellow"/>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Times New Roman" w:cs="Times New Roman" w:eastAsia="Times New Roman" w:hAnsi="Times New Roman"/>
          <w:sz w:val="24"/>
          <w:szCs w:val="24"/>
          <w:rtl w:val="0"/>
        </w:rPr>
        <w:t xml:space="preserve">розірвання аналогічного за своєю природою договору про закупівлю із Замовником у разі прострочення строку </w:t>
      </w:r>
      <w:r w:rsidDel="00000000" w:rsidR="00000000" w:rsidRPr="00000000">
        <w:rPr>
          <w:rFonts w:ascii="Times New Roman" w:cs="Times New Roman" w:eastAsia="Times New Roman" w:hAnsi="Times New Roman"/>
          <w:sz w:val="24"/>
          <w:szCs w:val="24"/>
          <w:highlight w:val="yellow"/>
          <w:rtl w:val="0"/>
        </w:rPr>
        <w:t xml:space="preserve">поставки товару / виконання робіт / надання послуг;</w:t>
      </w:r>
    </w:p>
    <w:p w:rsidR="00000000" w:rsidDel="00000000" w:rsidP="00000000" w:rsidRDefault="00000000" w:rsidRPr="00000000" w14:paraId="00000059">
      <w:pPr>
        <w:keepNext w:val="0"/>
        <w:keepLines w:val="0"/>
        <w:spacing w:after="0" w:before="0" w:line="240" w:lineRule="auto"/>
        <w:ind w:left="1080" w:hanging="360"/>
        <w:jc w:val="both"/>
        <w:rPr>
          <w:rFonts w:ascii="Times New Roman" w:cs="Times New Roman" w:eastAsia="Times New Roman" w:hAnsi="Times New Roman"/>
          <w:sz w:val="24"/>
          <w:szCs w:val="24"/>
        </w:rPr>
      </w:pPr>
      <w:r w:rsidDel="00000000" w:rsidR="00000000" w:rsidRPr="00000000">
        <w:rPr>
          <w:rFonts w:ascii="Noto Sans" w:cs="Noto Sans" w:eastAsia="Noto Sans" w:hAnsi="Noto Sans"/>
          <w:sz w:val="20"/>
          <w:szCs w:val="20"/>
          <w:rtl w:val="0"/>
        </w:rPr>
        <w:t xml:space="preserve">●</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Times New Roman" w:cs="Times New Roman" w:eastAsia="Times New Roman" w:hAnsi="Times New Roman"/>
          <w:sz w:val="24"/>
          <w:szCs w:val="24"/>
          <w:rtl w:val="0"/>
        </w:rPr>
        <w:t xml:space="preserve">розірвання аналогічного за своєю природою договору про закупівлю із Замовником у разі прострочення строку усунення дефектів.</w:t>
      </w:r>
    </w:p>
    <w:p w:rsidR="00000000" w:rsidDel="00000000" w:rsidP="00000000" w:rsidRDefault="00000000" w:rsidRPr="00000000" w14:paraId="0000005A">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11.3. У разі порушення Постачальником умов щодо порядку та строків </w:t>
      </w:r>
      <w:r w:rsidDel="00000000" w:rsidR="00000000" w:rsidRPr="00000000">
        <w:rPr>
          <w:rFonts w:ascii="Times New Roman" w:cs="Times New Roman" w:eastAsia="Times New Roman" w:hAnsi="Times New Roman"/>
          <w:sz w:val="24"/>
          <w:szCs w:val="24"/>
          <w:highlight w:val="yellow"/>
          <w:rtl w:val="0"/>
        </w:rPr>
        <w:t xml:space="preserve">постачання товару / виконання робіт / надання послуг</w:t>
      </w:r>
      <w:r w:rsidDel="00000000" w:rsidR="00000000" w:rsidRPr="00000000">
        <w:rPr>
          <w:rFonts w:ascii="Times New Roman" w:cs="Times New Roman" w:eastAsia="Times New Roman" w:hAnsi="Times New Roman"/>
          <w:sz w:val="24"/>
          <w:szCs w:val="24"/>
          <w:rtl w:val="0"/>
        </w:rPr>
        <w:t xml:space="preserve">, якості </w:t>
      </w:r>
      <w:r w:rsidDel="00000000" w:rsidR="00000000" w:rsidRPr="00000000">
        <w:rPr>
          <w:rFonts w:ascii="Times New Roman" w:cs="Times New Roman" w:eastAsia="Times New Roman" w:hAnsi="Times New Roman"/>
          <w:sz w:val="24"/>
          <w:szCs w:val="24"/>
          <w:highlight w:val="yellow"/>
          <w:rtl w:val="0"/>
        </w:rPr>
        <w:t xml:space="preserve">поставленого товару / виконаних робіт / наданих послуг</w:t>
      </w:r>
      <w:r w:rsidDel="00000000" w:rsidR="00000000" w:rsidRPr="00000000">
        <w:rPr>
          <w:rFonts w:ascii="Times New Roman" w:cs="Times New Roman" w:eastAsia="Times New Roman" w:hAnsi="Times New Roman"/>
          <w:sz w:val="24"/>
          <w:szCs w:val="24"/>
          <w:rtl w:val="0"/>
        </w:rPr>
        <w:t xml:space="preserve"> Замовник має право в будь-який час, як протягом строку дії цього договору про закупівлю, так і протягом одного року після спливу строку дії цього договору про закупівлю, застосувати до Постачальника оперативно-господарську санкцію у формі відмови від встановлення на майбутнє господарських зв’язків (далі – Санкція).</w:t>
      </w:r>
    </w:p>
    <w:p w:rsidR="00000000" w:rsidDel="00000000" w:rsidP="00000000" w:rsidRDefault="00000000" w:rsidRPr="00000000" w14:paraId="0000005B">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11.4. Строк дії Санкції визначає Замовник, але він не буде перевищувати трьох років з моменту початку її застосування. Замовник повідомляє Постачальника про застосування до нього Санкції та строк її дії шляхом направлення повідомлення у спосіб (письмова заявка направляється Замовником на електронну адресу Постачальника _________________, </w:t>
      </w:r>
      <w:r w:rsidDel="00000000" w:rsidR="00000000" w:rsidRPr="00000000">
        <w:rPr>
          <w:rFonts w:ascii="Times New Roman" w:cs="Times New Roman" w:eastAsia="Times New Roman" w:hAnsi="Times New Roman"/>
          <w:sz w:val="24"/>
          <w:szCs w:val="24"/>
          <w:highlight w:val="yellow"/>
          <w:rtl w:val="0"/>
        </w:rPr>
        <w:t xml:space="preserve">з подальшим направленням цінним листом з описом вкладення та повідомленням на поштову адресу Постачальника</w:t>
      </w:r>
      <w:r w:rsidDel="00000000" w:rsidR="00000000" w:rsidRPr="00000000">
        <w:rPr>
          <w:rFonts w:ascii="Times New Roman" w:cs="Times New Roman" w:eastAsia="Times New Roman" w:hAnsi="Times New Roman"/>
          <w:sz w:val="24"/>
          <w:szCs w:val="24"/>
          <w:rtl w:val="0"/>
        </w:rPr>
        <w:t xml:space="preserve">  __________________________________), передбачений цим договором про закупівлю. Усі документи (листи, повідомлення, інша кореспонденція та ін.), що будуть відправлені Замовником на адресу Постачальника, вказану в цьому договорі про закупівлю, вважаються такими, що були відправлені належним чином належному отримувачу до тих пір, поки Постачальник письмово не повідомить Замовника про зміну свого місцезнаходження (із доказами про отримання Замовником такого повідомлення). Уся кореспонденція, що направляється Замовником, вважається отриманою Постачальником не пізніше 14-ти днів з моменту її відправки Замовником на адресу Постачальника, зазначену в цьому договорі про закупівлю.</w:t>
      </w:r>
    </w:p>
    <w:p w:rsidR="00000000" w:rsidDel="00000000" w:rsidP="00000000" w:rsidRDefault="00000000" w:rsidRPr="00000000" w14:paraId="0000005C">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D">
      <w:pPr>
        <w:keepNext w:val="0"/>
        <w:keepLines w:val="0"/>
        <w:spacing w:after="0" w:before="0" w:line="240" w:lineRule="auto"/>
        <w:ind w:left="0" w:firstLine="0"/>
        <w:jc w:val="both"/>
        <w:rPr>
          <w:rFonts w:ascii="Times New Roman" w:cs="Times New Roman" w:eastAsia="Times New Roman" w:hAnsi="Times New Roman"/>
          <w:b w:val="1"/>
          <w:sz w:val="24"/>
          <w:szCs w:val="24"/>
          <w:shd w:fill="d9d9d9" w:val="clear"/>
        </w:rPr>
      </w:pPr>
      <w:r w:rsidDel="00000000" w:rsidR="00000000" w:rsidRPr="00000000">
        <w:rPr>
          <w:rFonts w:ascii="Times New Roman" w:cs="Times New Roman" w:eastAsia="Times New Roman" w:hAnsi="Times New Roman"/>
          <w:b w:val="1"/>
          <w:sz w:val="24"/>
          <w:szCs w:val="24"/>
          <w:shd w:fill="d9d9d9" w:val="clear"/>
          <w:rtl w:val="0"/>
        </w:rPr>
        <w:t xml:space="preserve">5. Пропонуємо в проєкті договору про закупівлю  приклад Технічної специфікації під </w:t>
      </w:r>
      <w:r w:rsidDel="00000000" w:rsidR="00000000" w:rsidRPr="00000000">
        <w:rPr>
          <w:rFonts w:ascii="Times New Roman" w:cs="Times New Roman" w:eastAsia="Times New Roman" w:hAnsi="Times New Roman"/>
          <w:b w:val="1"/>
          <w:sz w:val="24"/>
          <w:szCs w:val="24"/>
          <w:u w:val="single"/>
          <w:shd w:fill="d9d9d9" w:val="clear"/>
          <w:rtl w:val="0"/>
        </w:rPr>
        <w:t xml:space="preserve">час закупівлі </w:t>
      </w:r>
      <w:r w:rsidDel="00000000" w:rsidR="00000000" w:rsidRPr="00000000">
        <w:rPr>
          <w:rFonts w:ascii="Times New Roman" w:cs="Times New Roman" w:eastAsia="Times New Roman" w:hAnsi="Times New Roman"/>
          <w:b w:val="1"/>
          <w:sz w:val="24"/>
          <w:szCs w:val="24"/>
          <w:highlight w:val="yellow"/>
          <w:u w:val="single"/>
          <w:rtl w:val="0"/>
        </w:rPr>
        <w:t xml:space="preserve">товару</w:t>
      </w:r>
      <w:r w:rsidDel="00000000" w:rsidR="00000000" w:rsidRPr="00000000">
        <w:rPr>
          <w:rFonts w:ascii="Times New Roman" w:cs="Times New Roman" w:eastAsia="Times New Roman" w:hAnsi="Times New Roman"/>
          <w:b w:val="1"/>
          <w:sz w:val="24"/>
          <w:szCs w:val="24"/>
          <w:u w:val="single"/>
          <w:shd w:fill="d9d9d9" w:val="clear"/>
          <w:rtl w:val="0"/>
        </w:rPr>
        <w:t xml:space="preserve">,</w:t>
      </w:r>
      <w:r w:rsidDel="00000000" w:rsidR="00000000" w:rsidRPr="00000000">
        <w:rPr>
          <w:rFonts w:ascii="Times New Roman" w:cs="Times New Roman" w:eastAsia="Times New Roman" w:hAnsi="Times New Roman"/>
          <w:b w:val="1"/>
          <w:sz w:val="24"/>
          <w:szCs w:val="24"/>
          <w:shd w:fill="d9d9d9" w:val="clear"/>
          <w:rtl w:val="0"/>
        </w:rPr>
        <w:t xml:space="preserve"> а саме у відповідному додатку, який містить технічну специфікацію запропонованого учасником товару, з необхідними характеристиками, у тому числі технічними, функціональними та якісними характеристиками:</w:t>
      </w:r>
    </w:p>
    <w:p w:rsidR="00000000" w:rsidDel="00000000" w:rsidP="00000000" w:rsidRDefault="00000000" w:rsidRPr="00000000" w14:paraId="0000005E">
      <w:pPr>
        <w:keepNext w:val="0"/>
        <w:keepLines w:val="0"/>
        <w:spacing w:after="0" w:before="0" w:line="240" w:lineRule="auto"/>
        <w:ind w:right="100"/>
        <w:jc w:val="center"/>
        <w:rPr>
          <w:rFonts w:ascii="Times New Roman" w:cs="Times New Roman" w:eastAsia="Times New Roman" w:hAnsi="Times New Roman"/>
          <w:b w:val="1"/>
          <w:color w:val="ff0000"/>
          <w:sz w:val="24"/>
          <w:szCs w:val="24"/>
          <w:highlight w:val="white"/>
        </w:rPr>
      </w:pPr>
      <w:r w:rsidDel="00000000" w:rsidR="00000000" w:rsidRPr="00000000">
        <w:rPr>
          <w:rtl w:val="0"/>
        </w:rPr>
      </w:r>
    </w:p>
    <w:p w:rsidR="00000000" w:rsidDel="00000000" w:rsidP="00000000" w:rsidRDefault="00000000" w:rsidRPr="00000000" w14:paraId="0000005F">
      <w:pPr>
        <w:keepNext w:val="0"/>
        <w:keepLines w:val="0"/>
        <w:spacing w:after="0" w:before="0" w:line="240" w:lineRule="auto"/>
        <w:ind w:right="100"/>
        <w:jc w:val="center"/>
        <w:rPr>
          <w:rFonts w:ascii="Times New Roman" w:cs="Times New Roman" w:eastAsia="Times New Roman" w:hAnsi="Times New Roman"/>
          <w:b w:val="1"/>
          <w:i w:val="1"/>
          <w:color w:val="4a86e8"/>
          <w:sz w:val="24"/>
          <w:szCs w:val="24"/>
          <w:highlight w:val="yellow"/>
        </w:rPr>
      </w:pPr>
      <w:r w:rsidDel="00000000" w:rsidR="00000000" w:rsidRPr="00000000">
        <w:rPr>
          <w:rFonts w:ascii="Times New Roman" w:cs="Times New Roman" w:eastAsia="Times New Roman" w:hAnsi="Times New Roman"/>
          <w:b w:val="1"/>
          <w:color w:val="4a86e8"/>
          <w:sz w:val="24"/>
          <w:szCs w:val="24"/>
          <w:highlight w:val="white"/>
          <w:rtl w:val="0"/>
        </w:rPr>
        <w:t xml:space="preserve">ТЕХНІЧНА СПЕЦИФІКАЦІЯ</w:t>
      </w:r>
      <w:r w:rsidDel="00000000" w:rsidR="00000000" w:rsidRPr="00000000">
        <w:rPr>
          <w:rtl w:val="0"/>
        </w:rPr>
      </w:r>
    </w:p>
    <w:tbl>
      <w:tblPr>
        <w:tblStyle w:val="Table1"/>
        <w:tblW w:w="95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40"/>
        <w:gridCol w:w="1875"/>
        <w:gridCol w:w="1245"/>
        <w:gridCol w:w="1290"/>
        <w:gridCol w:w="1770"/>
        <w:gridCol w:w="2850"/>
        <w:tblGridChange w:id="0">
          <w:tblGrid>
            <w:gridCol w:w="540"/>
            <w:gridCol w:w="1875"/>
            <w:gridCol w:w="1245"/>
            <w:gridCol w:w="1290"/>
            <w:gridCol w:w="1770"/>
            <w:gridCol w:w="2850"/>
          </w:tblGrid>
        </w:tblGridChange>
      </w:tblGrid>
      <w:tr>
        <w:trPr>
          <w:cantSplit w:val="0"/>
          <w:trHeight w:val="122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0">
            <w:pPr>
              <w:keepNext w:val="0"/>
              <w:keepLines w:val="0"/>
              <w:spacing w:after="0" w:before="0" w:line="240" w:lineRule="auto"/>
              <w:ind w:left="-60" w:firstLine="0"/>
              <w:jc w:val="center"/>
              <w:rPr>
                <w:rFonts w:ascii="Times New Roman" w:cs="Times New Roman" w:eastAsia="Times New Roman" w:hAnsi="Times New Roman"/>
                <w:color w:val="4a86e8"/>
                <w:sz w:val="24"/>
                <w:szCs w:val="24"/>
                <w:highlight w:val="white"/>
              </w:rPr>
            </w:pPr>
            <w:r w:rsidDel="00000000" w:rsidR="00000000" w:rsidRPr="00000000">
              <w:rPr>
                <w:rFonts w:ascii="Times New Roman" w:cs="Times New Roman" w:eastAsia="Times New Roman" w:hAnsi="Times New Roman"/>
                <w:color w:val="4a86e8"/>
                <w:sz w:val="24"/>
                <w:szCs w:val="24"/>
                <w:highlight w:val="white"/>
                <w:rtl w:val="0"/>
              </w:rPr>
              <w:t xml:space="preserve">№ з/п</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1">
            <w:pPr>
              <w:keepNext w:val="0"/>
              <w:keepLines w:val="0"/>
              <w:spacing w:after="0" w:before="0" w:line="240" w:lineRule="auto"/>
              <w:ind w:left="-60" w:firstLine="0"/>
              <w:jc w:val="center"/>
              <w:rPr>
                <w:rFonts w:ascii="Times New Roman" w:cs="Times New Roman" w:eastAsia="Times New Roman" w:hAnsi="Times New Roman"/>
                <w:color w:val="4a86e8"/>
                <w:sz w:val="24"/>
                <w:szCs w:val="24"/>
                <w:highlight w:val="white"/>
              </w:rPr>
            </w:pPr>
            <w:r w:rsidDel="00000000" w:rsidR="00000000" w:rsidRPr="00000000">
              <w:rPr>
                <w:rFonts w:ascii="Times New Roman" w:cs="Times New Roman" w:eastAsia="Times New Roman" w:hAnsi="Times New Roman"/>
                <w:color w:val="4a86e8"/>
                <w:sz w:val="24"/>
                <w:szCs w:val="24"/>
                <w:highlight w:val="white"/>
                <w:rtl w:val="0"/>
              </w:rPr>
              <w:t xml:space="preserve">Найменування  товару</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2">
            <w:pPr>
              <w:spacing w:after="0" w:line="240" w:lineRule="auto"/>
              <w:ind w:left="-60" w:firstLine="0"/>
              <w:jc w:val="center"/>
              <w:rPr>
                <w:rFonts w:ascii="Times New Roman" w:cs="Times New Roman" w:eastAsia="Times New Roman" w:hAnsi="Times New Roman"/>
                <w:color w:val="4a86e8"/>
                <w:sz w:val="24"/>
                <w:szCs w:val="24"/>
                <w:highlight w:val="white"/>
              </w:rPr>
            </w:pPr>
            <w:r w:rsidDel="00000000" w:rsidR="00000000" w:rsidRPr="00000000">
              <w:rPr>
                <w:rFonts w:ascii="Times New Roman" w:cs="Times New Roman" w:eastAsia="Times New Roman" w:hAnsi="Times New Roman"/>
                <w:color w:val="4a86e8"/>
                <w:sz w:val="24"/>
                <w:szCs w:val="24"/>
                <w:highlight w:val="white"/>
                <w:rtl w:val="0"/>
              </w:rPr>
              <w:t xml:space="preserve">Од. виміру</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3">
            <w:pPr>
              <w:spacing w:after="0" w:line="240" w:lineRule="auto"/>
              <w:ind w:left="-60" w:firstLine="0"/>
              <w:jc w:val="center"/>
              <w:rPr>
                <w:rFonts w:ascii="Times New Roman" w:cs="Times New Roman" w:eastAsia="Times New Roman" w:hAnsi="Times New Roman"/>
                <w:color w:val="4a86e8"/>
                <w:sz w:val="24"/>
                <w:szCs w:val="24"/>
                <w:highlight w:val="white"/>
              </w:rPr>
            </w:pPr>
            <w:r w:rsidDel="00000000" w:rsidR="00000000" w:rsidRPr="00000000">
              <w:rPr>
                <w:rFonts w:ascii="Times New Roman" w:cs="Times New Roman" w:eastAsia="Times New Roman" w:hAnsi="Times New Roman"/>
                <w:color w:val="4a86e8"/>
                <w:sz w:val="24"/>
                <w:szCs w:val="24"/>
                <w:highlight w:val="white"/>
                <w:rtl w:val="0"/>
              </w:rPr>
              <w:t xml:space="preserve">Кількість</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4">
            <w:pPr>
              <w:spacing w:after="0" w:line="240" w:lineRule="auto"/>
              <w:ind w:left="-60" w:firstLine="0"/>
              <w:jc w:val="center"/>
              <w:rPr>
                <w:rFonts w:ascii="Times New Roman" w:cs="Times New Roman" w:eastAsia="Times New Roman" w:hAnsi="Times New Roman"/>
                <w:color w:val="4a86e8"/>
                <w:sz w:val="24"/>
                <w:szCs w:val="24"/>
                <w:highlight w:val="white"/>
              </w:rPr>
            </w:pPr>
            <w:r w:rsidDel="00000000" w:rsidR="00000000" w:rsidRPr="00000000">
              <w:rPr>
                <w:rFonts w:ascii="Times New Roman" w:cs="Times New Roman" w:eastAsia="Times New Roman" w:hAnsi="Times New Roman"/>
                <w:color w:val="4a86e8"/>
                <w:sz w:val="24"/>
                <w:szCs w:val="24"/>
                <w:rtl w:val="0"/>
              </w:rPr>
              <w:t xml:space="preserve">Виробник товару</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5">
            <w:pPr>
              <w:keepNext w:val="0"/>
              <w:keepLines w:val="0"/>
              <w:spacing w:after="0" w:before="0" w:line="240" w:lineRule="auto"/>
              <w:ind w:left="-60" w:firstLine="0"/>
              <w:jc w:val="center"/>
              <w:rPr>
                <w:rFonts w:ascii="Times New Roman" w:cs="Times New Roman" w:eastAsia="Times New Roman" w:hAnsi="Times New Roman"/>
                <w:color w:val="4a86e8"/>
                <w:sz w:val="24"/>
                <w:szCs w:val="24"/>
                <w:highlight w:val="white"/>
              </w:rPr>
            </w:pPr>
            <w:r w:rsidDel="00000000" w:rsidR="00000000" w:rsidRPr="00000000">
              <w:rPr>
                <w:rtl w:val="0"/>
              </w:rPr>
            </w:r>
          </w:p>
          <w:p w:rsidR="00000000" w:rsidDel="00000000" w:rsidP="00000000" w:rsidRDefault="00000000" w:rsidRPr="00000000" w14:paraId="00000066">
            <w:pPr>
              <w:spacing w:after="0" w:line="240" w:lineRule="auto"/>
              <w:ind w:left="-60" w:firstLine="0"/>
              <w:jc w:val="center"/>
              <w:rPr>
                <w:rFonts w:ascii="Times New Roman" w:cs="Times New Roman" w:eastAsia="Times New Roman" w:hAnsi="Times New Roman"/>
                <w:color w:val="4a86e8"/>
                <w:sz w:val="24"/>
                <w:szCs w:val="24"/>
                <w:highlight w:val="white"/>
              </w:rPr>
            </w:pPr>
            <w:r w:rsidDel="00000000" w:rsidR="00000000" w:rsidRPr="00000000">
              <w:rPr>
                <w:rFonts w:ascii="Times New Roman" w:cs="Times New Roman" w:eastAsia="Times New Roman" w:hAnsi="Times New Roman"/>
                <w:color w:val="4a86e8"/>
                <w:sz w:val="24"/>
                <w:szCs w:val="24"/>
                <w:highlight w:val="white"/>
                <w:rtl w:val="0"/>
              </w:rPr>
              <w:t xml:space="preserve">Технічні характеристики товару</w:t>
            </w:r>
          </w:p>
        </w:tc>
      </w:tr>
      <w:tr>
        <w:trPr>
          <w:cantSplit w:val="0"/>
          <w:trHeight w:val="6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7">
            <w:pPr>
              <w:keepNext w:val="0"/>
              <w:keepLines w:val="0"/>
              <w:spacing w:after="0" w:before="0" w:line="240" w:lineRule="auto"/>
              <w:ind w:left="-60" w:firstLine="0"/>
              <w:jc w:val="center"/>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1</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8">
            <w:pPr>
              <w:keepNext w:val="0"/>
              <w:keepLines w:val="0"/>
              <w:spacing w:after="0" w:before="0" w:line="240" w:lineRule="auto"/>
              <w:ind w:left="-60" w:firstLine="0"/>
              <w:jc w:val="center"/>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2</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9">
            <w:pPr>
              <w:keepNext w:val="0"/>
              <w:keepLines w:val="0"/>
              <w:spacing w:after="0" w:before="0" w:line="240" w:lineRule="auto"/>
              <w:ind w:left="-60" w:firstLine="0"/>
              <w:jc w:val="center"/>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3</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A">
            <w:pPr>
              <w:keepNext w:val="0"/>
              <w:keepLines w:val="0"/>
              <w:spacing w:after="0" w:before="0" w:line="240" w:lineRule="auto"/>
              <w:ind w:left="-60" w:firstLine="0"/>
              <w:jc w:val="center"/>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4</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B">
            <w:pPr>
              <w:keepNext w:val="0"/>
              <w:keepLines w:val="0"/>
              <w:spacing w:after="0" w:before="0" w:line="240" w:lineRule="auto"/>
              <w:ind w:left="-60" w:firstLine="0"/>
              <w:jc w:val="center"/>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5</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C">
            <w:pPr>
              <w:keepNext w:val="0"/>
              <w:keepLines w:val="0"/>
              <w:spacing w:after="0" w:before="0" w:line="240" w:lineRule="auto"/>
              <w:ind w:left="-60" w:firstLine="0"/>
              <w:jc w:val="center"/>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7</w:t>
            </w:r>
          </w:p>
        </w:tc>
      </w:tr>
      <w:tr>
        <w:trPr>
          <w:cantSplit w:val="0"/>
          <w:trHeight w:val="6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D">
            <w:pPr>
              <w:keepNext w:val="0"/>
              <w:keepLines w:val="0"/>
              <w:spacing w:after="0" w:before="0" w:line="240" w:lineRule="auto"/>
              <w:ind w:left="-60" w:firstLine="0"/>
              <w:jc w:val="both"/>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E">
            <w:pPr>
              <w:keepNext w:val="0"/>
              <w:keepLines w:val="0"/>
              <w:spacing w:after="0" w:before="0" w:line="240" w:lineRule="auto"/>
              <w:ind w:left="-60" w:firstLine="0"/>
              <w:jc w:val="both"/>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F">
            <w:pPr>
              <w:keepNext w:val="0"/>
              <w:keepLines w:val="0"/>
              <w:spacing w:after="0" w:before="0" w:line="240" w:lineRule="auto"/>
              <w:ind w:left="-60" w:firstLine="0"/>
              <w:jc w:val="both"/>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0">
            <w:pPr>
              <w:keepNext w:val="0"/>
              <w:keepLines w:val="0"/>
              <w:spacing w:after="0" w:before="0" w:line="240" w:lineRule="auto"/>
              <w:ind w:left="-60" w:firstLine="0"/>
              <w:jc w:val="both"/>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1">
            <w:pPr>
              <w:keepNext w:val="0"/>
              <w:keepLines w:val="0"/>
              <w:spacing w:after="0" w:before="0" w:line="240" w:lineRule="auto"/>
              <w:ind w:left="-60" w:firstLine="0"/>
              <w:jc w:val="both"/>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72">
            <w:pPr>
              <w:keepNext w:val="0"/>
              <w:keepLines w:val="0"/>
              <w:spacing w:after="0" w:before="0" w:line="240" w:lineRule="auto"/>
              <w:ind w:left="-60" w:firstLine="0"/>
              <w:jc w:val="both"/>
              <w:rPr>
                <w:rFonts w:ascii="Times New Roman" w:cs="Times New Roman" w:eastAsia="Times New Roman" w:hAnsi="Times New Roman"/>
                <w:i w:val="1"/>
                <w:color w:val="4a86e8"/>
                <w:sz w:val="24"/>
                <w:szCs w:val="24"/>
                <w:highlight w:val="white"/>
              </w:rPr>
            </w:pPr>
            <w:r w:rsidDel="00000000" w:rsidR="00000000" w:rsidRPr="00000000">
              <w:rPr>
                <w:rFonts w:ascii="Times New Roman" w:cs="Times New Roman" w:eastAsia="Times New Roman" w:hAnsi="Times New Roman"/>
                <w:i w:val="1"/>
                <w:color w:val="4a86e8"/>
                <w:sz w:val="24"/>
                <w:szCs w:val="24"/>
                <w:highlight w:val="white"/>
                <w:rtl w:val="0"/>
              </w:rPr>
              <w:t xml:space="preserve"> </w:t>
            </w:r>
          </w:p>
        </w:tc>
      </w:tr>
    </w:tbl>
    <w:p w:rsidR="00000000" w:rsidDel="00000000" w:rsidP="00000000" w:rsidRDefault="00000000" w:rsidRPr="00000000" w14:paraId="00000073">
      <w:pPr>
        <w:keepNext w:val="0"/>
        <w:keepLines w:val="0"/>
        <w:spacing w:after="0" w:before="0" w:line="240" w:lineRule="auto"/>
        <w:ind w:left="0" w:firstLine="720"/>
        <w:jc w:val="both"/>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74">
      <w:pPr>
        <w:keepNext w:val="0"/>
        <w:keepLines w:val="0"/>
        <w:spacing w:after="0" w:before="0" w:line="240" w:lineRule="auto"/>
        <w:ind w:left="0" w:firstLine="0"/>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6. У період правового режиму воєнного стану пропонуємо в проєкті договору про закупівлю врахувати обставини непереборної сили, зокрема військової агресії російської федерації та республіки білорусь проти України, за виникненням яких сторони договору звільняються від відповідальності за невиконання чи неналежне виконання умов договору. Наприклад:</w:t>
      </w:r>
    </w:p>
    <w:p w:rsidR="00000000" w:rsidDel="00000000" w:rsidP="00000000" w:rsidRDefault="00000000" w:rsidRPr="00000000" w14:paraId="00000075">
      <w:pPr>
        <w:keepNext w:val="0"/>
        <w:keepLines w:val="0"/>
        <w:spacing w:after="0" w:before="0" w:line="240" w:lineRule="auto"/>
        <w:ind w:right="-34"/>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 Обставини непереборної сили </w:t>
      </w:r>
      <w:r w:rsidDel="00000000" w:rsidR="00000000" w:rsidRPr="00000000">
        <w:rPr>
          <w:rFonts w:ascii="Times New Roman" w:cs="Times New Roman" w:eastAsia="Times New Roman" w:hAnsi="Times New Roman"/>
          <w:b w:val="1"/>
          <w:sz w:val="24"/>
          <w:szCs w:val="24"/>
          <w:rtl w:val="0"/>
        </w:rPr>
        <w:t xml:space="preserve">(форс-мажор)</w:t>
      </w:r>
    </w:p>
    <w:p w:rsidR="00000000" w:rsidDel="00000000" w:rsidP="00000000" w:rsidRDefault="00000000" w:rsidRPr="00000000" w14:paraId="00000076">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8.1. Сторони звільняються від відповідальності за невиконання або неналежне виконання зобов’язань за цим Договором у разі виникнення обставин непереборної сили, які не існували під час укладання Договору та виникли поза волею Сторін. Під непереборною силою в цьому Договорі розуміються будь-які надзвичайні або невідворотні події зовнішнього щодо Сторін характеру або їх наслідки, які виникають без вини Сторін, поза їх волею або всупереч волі й бажанню Сторін, і які не можна, за умови застосування звичайних для цього заходів, передбачити й не можна при всій обережності й передбачливості запобігти (уникнути), у тому числі, але не винятково стихійні явища природного характеру (землетруси, повені, урагани, руйнування в результаті блискавки й т. п.), нещастя біологічного, техногенного й антропогенного походження (вибухи, пожежі, вихід з ладу машин і устаткування, масові епідемії та ін.), </w:t>
      </w:r>
      <w:r w:rsidDel="00000000" w:rsidR="00000000" w:rsidRPr="00000000">
        <w:rPr>
          <w:rFonts w:ascii="Times New Roman" w:cs="Times New Roman" w:eastAsia="Times New Roman" w:hAnsi="Times New Roman"/>
          <w:sz w:val="24"/>
          <w:szCs w:val="24"/>
          <w:highlight w:val="white"/>
          <w:rtl w:val="0"/>
        </w:rPr>
        <w:t xml:space="preserve">карантин, встановлений Кабінетом Міністрів України</w:t>
      </w:r>
      <w:r w:rsidDel="00000000" w:rsidR="00000000" w:rsidRPr="00000000">
        <w:rPr>
          <w:rFonts w:ascii="Times New Roman" w:cs="Times New Roman" w:eastAsia="Times New Roman" w:hAnsi="Times New Roman"/>
          <w:sz w:val="24"/>
          <w:szCs w:val="24"/>
          <w:highlight w:val="white"/>
          <w:rtl w:val="0"/>
        </w:rPr>
        <w:t xml:space="preserve">, обставини суспільного життя (війна, воєнні дії, блокади, громадські заворушення, прояви тероризму, масові страйки й локаути, бойкоти та ін.).</w:t>
      </w:r>
    </w:p>
    <w:p w:rsidR="00000000" w:rsidDel="00000000" w:rsidP="00000000" w:rsidRDefault="00000000" w:rsidRPr="00000000" w14:paraId="00000077">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8.2. Сторона, що не може виконувати зобов’язання за цим Договором унаслідок дії обставин непереборної сили, повинна протягом 14-ти календарних днів з моменту їх виникнення повідомити про це іншу Сторону у письмовій формі шляхом направлення офіційного листа на офіційну електронну адресу (або електронну адресу, зазначену в договорі). Неповідомлення або несвоєчасне повідомлення про настання чи припинення обставин непереборної сили позбавляє Сторону права посилатися на них як на обставини, що звільняють від відповідальності за невиконання або неналежне виконання зобов’язань за цим Договором.</w:t>
      </w:r>
    </w:p>
    <w:p w:rsidR="00000000" w:rsidDel="00000000" w:rsidP="00000000" w:rsidRDefault="00000000" w:rsidRPr="00000000" w14:paraId="00000078">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8.3. Сторона, для якої склались форс-мажорні обставини (обставини непереборної сили), зобов’язана надати іншій Стороні документ, виданий Торгово-промисловою палатою України, яким засвідчене настання форс-мажорних обставин (обставин непереборної сили).</w:t>
      </w:r>
    </w:p>
    <w:p w:rsidR="00000000" w:rsidDel="00000000" w:rsidP="00000000" w:rsidRDefault="00000000" w:rsidRPr="00000000" w14:paraId="00000079">
      <w:pPr>
        <w:keepNext w:val="0"/>
        <w:keepLines w:val="0"/>
        <w:spacing w:after="0" w:before="0" w:line="240" w:lineRule="auto"/>
        <w:ind w:right="-34"/>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Сторона, для якої склались форс-мажорні обставини (обставини непереборної сили), пов’язані з військовою агресією російської федерації проти України, що стала підставою введення воєнного стану, може надати іншій Стороні документ компетентних державних органів, який посвідчує наявність форс-мажорних обставин, пов’язаних з військовою агресією російської федерації проти України. У разі, якщо форс-мажорні обставини (обставини непереборної сили) пов’язані з військовою агресією російської федерації проти України, що стала підставою введення воєнного стану, надання документа, виданого Торгово-промисловою палатою України, не вимагається для підтвердження наявності форс-мажорних обставин (обставин непереборної сили).</w:t>
      </w:r>
    </w:p>
    <w:p w:rsidR="00000000" w:rsidDel="00000000" w:rsidP="00000000" w:rsidRDefault="00000000" w:rsidRPr="00000000" w14:paraId="0000007A">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Документи, зазначені у цьому пункті, Сторона, для якої склались форс-мажорні обставини (обставини непереборної сили), повинна надати іншій Стороні у розумний строк, але не пізніше ніж 14 днів з моменту припинення дії форс-мажорних обставин (обставин непереборної сили) та їх наслідків.</w:t>
      </w:r>
    </w:p>
    <w:p w:rsidR="00000000" w:rsidDel="00000000" w:rsidP="00000000" w:rsidRDefault="00000000" w:rsidRPr="00000000" w14:paraId="0000007B">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8.4. У разі коли строк дії обставин непереборної сили триває більше 6-ти місяців, кожна із Сторін в установленому порядку має право розірвати цей Договір достроково шляхом направлення іншій Стороні офіційного листа на офіційну електронну адресу (або електронну адресу, зазначену в цьому Договорі) не менш ніж за 30 календарних днів до бажаної дати розірвання, яка обов’язково зазначається в такому листі.</w:t>
      </w:r>
    </w:p>
    <w:p w:rsidR="00000000" w:rsidDel="00000000" w:rsidP="00000000" w:rsidRDefault="00000000" w:rsidRPr="00000000" w14:paraId="0000007C">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8.5. Якщо обставини непереборної сили та (або) їх наслідки тимчасово перешкоджають повному або частковому виконанню зобов’язань за цим Договором, час виконання зобов’язань продовжується на час дії таких обставин або усунення їх наслідків, але не більш ніж до кінця поточного, бюджетного року.</w:t>
      </w:r>
    </w:p>
    <w:p w:rsidR="00000000" w:rsidDel="00000000" w:rsidP="00000000" w:rsidRDefault="00000000" w:rsidRPr="00000000" w14:paraId="0000007D">
      <w:pPr>
        <w:keepNext w:val="0"/>
        <w:keepLines w:val="0"/>
        <w:spacing w:after="0" w:before="0" w:line="240" w:lineRule="auto"/>
        <w:ind w:right="-34" w:firstLine="72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8.6. У разі, якщо у зв’язку з виникненням обставин непереборної сили та (або) їх наслідків, за які жодна із сторін не відповідає, виконання зобов’язань за цим Договором є остаточно неможливим, то цей Договір вважається припиненим з моменту виникнення неможливості виконання зобов’язань за цим Договором, при цьому Сторони не звільняються від обов’язку сповістити іншу Сторону про настання обставин непереборної сили або виникнення їхніх наслідків (стаття 607 ЦКУ).</w:t>
      </w:r>
    </w:p>
    <w:p w:rsidR="00000000" w:rsidDel="00000000" w:rsidP="00000000" w:rsidRDefault="00000000" w:rsidRPr="00000000" w14:paraId="0000007E">
      <w:pPr>
        <w:keepNext w:val="0"/>
        <w:keepLines w:val="0"/>
        <w:spacing w:after="0" w:before="0" w:line="240" w:lineRule="auto"/>
        <w:ind w:right="-34" w:firstLine="72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highlight w:val="white"/>
          <w:rtl w:val="0"/>
        </w:rPr>
        <w:t xml:space="preserve">8.7. Наслідки розірвання даного Договору, у тому числі його одностороннього розірвання, визначаються відповідно до умов цього Договору та чинного законодавства України.</w:t>
      </w:r>
      <w:r w:rsidDel="00000000" w:rsidR="00000000" w:rsidRPr="00000000">
        <w:rPr>
          <w:rtl w:val="0"/>
        </w:rPr>
      </w:r>
    </w:p>
    <w:p w:rsidR="00000000" w:rsidDel="00000000" w:rsidP="00000000" w:rsidRDefault="00000000" w:rsidRPr="00000000" w14:paraId="0000007F">
      <w:pPr>
        <w:keepNext w:val="0"/>
        <w:keepLines w:val="0"/>
        <w:spacing w:after="0" w:before="0" w:line="240" w:lineRule="auto"/>
        <w:ind w:right="-36" w:firstLine="709"/>
        <w:jc w:val="both"/>
        <w:rPr>
          <w:rFonts w:ascii="Times New Roman" w:cs="Times New Roman" w:eastAsia="Times New Roman" w:hAnsi="Times New Roman"/>
          <w:color w:val="ff0000"/>
          <w:sz w:val="24"/>
          <w:szCs w:val="24"/>
          <w:highlight w:val="yellow"/>
        </w:rPr>
      </w:pPr>
      <w:r w:rsidDel="00000000" w:rsidR="00000000" w:rsidRPr="00000000">
        <w:rPr>
          <w:rtl w:val="0"/>
        </w:rPr>
      </w:r>
    </w:p>
    <w:p w:rsidR="00000000" w:rsidDel="00000000" w:rsidP="00000000" w:rsidRDefault="00000000" w:rsidRPr="00000000" w14:paraId="00000080">
      <w:pPr>
        <w:keepNext w:val="0"/>
        <w:keepLines w:val="0"/>
        <w:spacing w:after="0" w:before="0" w:line="240" w:lineRule="auto"/>
        <w:ind w:left="0" w:firstLine="0"/>
        <w:jc w:val="both"/>
        <w:rPr>
          <w:rFonts w:ascii="Times New Roman" w:cs="Times New Roman" w:eastAsia="Times New Roman" w:hAnsi="Times New Roman"/>
          <w:b w:val="1"/>
          <w:sz w:val="24"/>
          <w:szCs w:val="24"/>
          <w:shd w:fill="efefef" w:val="clear"/>
        </w:rPr>
      </w:pPr>
      <w:r w:rsidDel="00000000" w:rsidR="00000000" w:rsidRPr="00000000">
        <w:rPr>
          <w:rFonts w:ascii="Times New Roman" w:cs="Times New Roman" w:eastAsia="Times New Roman" w:hAnsi="Times New Roman"/>
          <w:b w:val="1"/>
          <w:sz w:val="24"/>
          <w:szCs w:val="24"/>
          <w:shd w:fill="efefef" w:val="clear"/>
          <w:rtl w:val="0"/>
        </w:rPr>
        <w:t xml:space="preserve">7. Пропонуємо в проєкт договору про закупівлю включити антикорупційне застереження. Наприклад:</w:t>
      </w:r>
    </w:p>
    <w:p w:rsidR="00000000" w:rsidDel="00000000" w:rsidP="00000000" w:rsidRDefault="00000000" w:rsidRPr="00000000" w14:paraId="00000081">
      <w:pPr>
        <w:keepNext w:val="0"/>
        <w:keepLines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 Антикорупційне застереження</w:t>
      </w:r>
    </w:p>
    <w:p w:rsidR="00000000" w:rsidDel="00000000" w:rsidP="00000000" w:rsidRDefault="00000000" w:rsidRPr="00000000" w14:paraId="00000082">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12.1. Сторони підтверджують, що під час виконання цього договору про закупівлю Сторони, а також їх афілійовані особи та працівники зобов’язуються: — дотримуватись чинного законодавства України та відповідних міжнародно-правових актів щодо запобігання, виявлення та протидії корупції, а також запобігання та протидії легалізації (відмиванню) доходів, одержаних злочинним шляхом; — вживати всіх можливих заходів, які є необхідними та достатніми для запобігання, виявлення і протидії корупції у своїй діяльності; — не пропонувати, не обіцяти, не надавати, не приймати пропозицій, обіцянок чи надання неправомірної вигоди (грошових коштів або іншого майна, переваг, пільг, послуг, нематеріальних активів, будь-якої іншої вигоди нематеріального чи негрошового характеру без законних на те підстав) прямо або опосередковано будь-яким особам / від будь-яких осіб за вчинення чи невчинення такою особою будь-яких дій з метою отримання неправомірної вигоди (обіцянки неправомірної вигоди) від таких осіб.</w:t>
      </w:r>
    </w:p>
    <w:p w:rsidR="00000000" w:rsidDel="00000000" w:rsidP="00000000" w:rsidRDefault="00000000" w:rsidRPr="00000000" w14:paraId="00000083">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12.2. У разі отримання однією зі Сторін відомостей про вчинення особою / особами, визначеними у цьому договорі про закупівлю, заборонених до вчинення у цьому розділі дій, та/або відомостей, що відбулося або може відбутися корупційне правопорушення за участю вказаної особи / осіб, така Сторона має право направити іншій Стороні вимогу надати пояснення з цього приводу.</w:t>
      </w:r>
    </w:p>
    <w:p w:rsidR="00000000" w:rsidDel="00000000" w:rsidP="00000000" w:rsidRDefault="00000000" w:rsidRPr="00000000" w14:paraId="00000084">
      <w:pPr>
        <w:keepNext w:val="0"/>
        <w:keepLines w:val="0"/>
        <w:spacing w:after="0" w:before="0" w:line="24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5">
      <w:pPr>
        <w:spacing w:after="0" w:line="240" w:lineRule="auto"/>
        <w:ind w:firstLine="72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13. </w:t>
      </w:r>
      <w:r w:rsidDel="00000000" w:rsidR="00000000" w:rsidRPr="00000000">
        <w:rPr>
          <w:rFonts w:ascii="Times New Roman" w:cs="Times New Roman" w:eastAsia="Times New Roman" w:hAnsi="Times New Roman"/>
          <w:b w:val="1"/>
          <w:sz w:val="24"/>
          <w:szCs w:val="24"/>
          <w:highlight w:val="yellow"/>
          <w:rtl w:val="0"/>
        </w:rPr>
        <w:t xml:space="preserve">Увага для послуг з поточного ремонту/ робіт!!!</w:t>
      </w: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0086">
      <w:pPr>
        <w:spacing w:after="0" w:line="240" w:lineRule="auto"/>
        <w:ind w:firstLine="72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7">
      <w:pPr>
        <w:spacing w:after="0" w:line="240" w:lineRule="auto"/>
        <w:ind w:firstLine="72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Невід’ємними додатками до договору про закупівлю послуг з поточного ремонту, робіт з нового будівництва, реконструкції, реставрації, капітального ремонту об’єкта будівництва є документи, що містять інформацію про ціни на матеріальні ресурси.</w:t>
      </w:r>
    </w:p>
    <w:p w:rsidR="00000000" w:rsidDel="00000000" w:rsidP="00000000" w:rsidRDefault="00000000" w:rsidRPr="00000000" w14:paraId="00000088">
      <w:pPr>
        <w:spacing w:after="0" w:line="240" w:lineRule="auto"/>
        <w:ind w:firstLine="72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9">
      <w:pPr>
        <w:spacing w:after="0" w:line="240" w:lineRule="auto"/>
        <w:ind w:firstLine="72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Невід’ємними додатками до договору про закупівлю послуг з поточного ремонту з розробленням проектної документації, робіт з будівництва об’єктів з розробленням проектної документації є документи, що містять інформацію про ціни на матеріальні ресурси, що долучаються після складання договірної ціни, уточненої (узгодженої) відповідно до затвердженої проектної документації (затвердження проектної документації є обов’язковим, якщо це передбачено законодавством).</w:t>
      </w:r>
    </w:p>
    <w:p w:rsidR="00000000" w:rsidDel="00000000" w:rsidP="00000000" w:rsidRDefault="00000000" w:rsidRPr="00000000" w14:paraId="0000008A">
      <w:pPr>
        <w:spacing w:after="0" w:line="240" w:lineRule="auto"/>
        <w:ind w:firstLine="72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B">
      <w:pPr>
        <w:spacing w:after="0" w:line="240" w:lineRule="auto"/>
        <w:ind w:firstLine="72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 документах, що містять інформацію про ціни на матеріальні ресурси, обов’язково має зазначатися така інформація: </w:t>
      </w:r>
    </w:p>
    <w:p w:rsidR="00000000" w:rsidDel="00000000" w:rsidP="00000000" w:rsidRDefault="00000000" w:rsidRPr="00000000" w14:paraId="0000008C">
      <w:pPr>
        <w:spacing w:after="0" w:line="240" w:lineRule="auto"/>
        <w:ind w:firstLine="72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найменування матеріального ресурсу (з характеристиками), </w:t>
      </w:r>
    </w:p>
    <w:p w:rsidR="00000000" w:rsidDel="00000000" w:rsidP="00000000" w:rsidRDefault="00000000" w:rsidRPr="00000000" w14:paraId="0000008D">
      <w:pPr>
        <w:spacing w:after="0" w:line="240" w:lineRule="auto"/>
        <w:ind w:firstLine="72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одиниця його виміру, </w:t>
      </w:r>
    </w:p>
    <w:p w:rsidR="00000000" w:rsidDel="00000000" w:rsidP="00000000" w:rsidRDefault="00000000" w:rsidRPr="00000000" w14:paraId="0000008E">
      <w:pPr>
        <w:spacing w:after="0" w:line="240" w:lineRule="auto"/>
        <w:ind w:firstLine="72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кількість, </w:t>
      </w:r>
    </w:p>
    <w:p w:rsidR="00000000" w:rsidDel="00000000" w:rsidP="00000000" w:rsidRDefault="00000000" w:rsidRPr="00000000" w14:paraId="0000008F">
      <w:pPr>
        <w:spacing w:after="0" w:line="240" w:lineRule="auto"/>
        <w:ind w:firstLine="72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відпускна ціна, </w:t>
      </w:r>
    </w:p>
    <w:p w:rsidR="00000000" w:rsidDel="00000000" w:rsidP="00000000" w:rsidRDefault="00000000" w:rsidRPr="00000000" w14:paraId="00000090">
      <w:pPr>
        <w:spacing w:after="0" w:line="240" w:lineRule="auto"/>
        <w:ind w:firstLine="72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а також вартість транспортування та </w:t>
      </w:r>
    </w:p>
    <w:p w:rsidR="00000000" w:rsidDel="00000000" w:rsidP="00000000" w:rsidRDefault="00000000" w:rsidRPr="00000000" w14:paraId="00000091">
      <w:pPr>
        <w:spacing w:after="0" w:line="240" w:lineRule="auto"/>
        <w:ind w:firstLine="72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заготівельно-складські витрати, а також </w:t>
      </w:r>
    </w:p>
    <w:p w:rsidR="00000000" w:rsidDel="00000000" w:rsidP="00000000" w:rsidRDefault="00000000" w:rsidRPr="00000000" w14:paraId="00000092">
      <w:pPr>
        <w:spacing w:after="0" w:line="240" w:lineRule="auto"/>
        <w:ind w:firstLine="720"/>
        <w:jc w:val="both"/>
        <w:rPr>
          <w:rFonts w:ascii="Times New Roman" w:cs="Times New Roman" w:eastAsia="Times New Roman" w:hAnsi="Times New Roman"/>
          <w:i w:val="1"/>
          <w:color w:val="ff0000"/>
          <w:sz w:val="24"/>
          <w:szCs w:val="24"/>
        </w:rPr>
      </w:pPr>
      <w:r w:rsidDel="00000000" w:rsidR="00000000" w:rsidRPr="00000000">
        <w:rPr>
          <w:rFonts w:ascii="Times New Roman" w:cs="Times New Roman" w:eastAsia="Times New Roman" w:hAnsi="Times New Roman"/>
          <w:i w:val="1"/>
          <w:sz w:val="24"/>
          <w:szCs w:val="24"/>
          <w:rtl w:val="0"/>
        </w:rPr>
        <w:t xml:space="preserve">країна походження товару щодо кожної номенклатурної позиції.</w:t>
      </w:r>
      <w:r w:rsidDel="00000000" w:rsidR="00000000" w:rsidRPr="00000000">
        <w:rPr>
          <w:rtl w:val="0"/>
        </w:rPr>
      </w:r>
    </w:p>
    <w:p w:rsidR="00000000" w:rsidDel="00000000" w:rsidP="00000000" w:rsidRDefault="00000000" w:rsidRPr="00000000" w14:paraId="00000093">
      <w:pPr>
        <w:keepNext w:val="0"/>
        <w:keepLines w:val="0"/>
        <w:spacing w:after="0" w:before="0" w:line="240" w:lineRule="auto"/>
        <w:jc w:val="center"/>
        <w:rPr>
          <w:rFonts w:ascii="Times New Roman" w:cs="Times New Roman" w:eastAsia="Times New Roman" w:hAnsi="Times New Roman"/>
          <w:b w:val="1"/>
          <w:color w:val="ff0000"/>
          <w:sz w:val="24"/>
          <w:szCs w:val="24"/>
        </w:rPr>
      </w:pPr>
      <w:r w:rsidDel="00000000" w:rsidR="00000000" w:rsidRPr="00000000">
        <w:rPr>
          <w:rtl w:val="0"/>
        </w:rPr>
      </w:r>
    </w:p>
    <w:p w:rsidR="00000000" w:rsidDel="00000000" w:rsidP="00000000" w:rsidRDefault="00000000" w:rsidRPr="00000000" w14:paraId="00000094">
      <w:pPr>
        <w:keepNext w:val="0"/>
        <w:keepLines w:val="0"/>
        <w:spacing w:after="0" w:before="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14. Місцезнаходження та банківські реквізити сторін</w:t>
      </w:r>
      <w:r w:rsidDel="00000000" w:rsidR="00000000" w:rsidRPr="00000000">
        <w:rPr>
          <w:rtl w:val="0"/>
        </w:rPr>
      </w:r>
    </w:p>
    <w:tbl>
      <w:tblPr>
        <w:tblStyle w:val="Table2"/>
        <w:tblW w:w="96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755"/>
        <w:gridCol w:w="4845"/>
        <w:tblGridChange w:id="0">
          <w:tblGrid>
            <w:gridCol w:w="4755"/>
            <w:gridCol w:w="4845"/>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ЗАМОВНИК</w:t>
            </w:r>
          </w:p>
          <w:p w:rsidR="00000000" w:rsidDel="00000000" w:rsidP="00000000" w:rsidRDefault="00000000" w:rsidRPr="00000000" w14:paraId="00000096">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_________________________</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ПІДРЯДНИК/ВИКОНАВЕЦЬ/</w:t>
            </w:r>
          </w:p>
          <w:p w:rsidR="00000000" w:rsidDel="00000000" w:rsidP="00000000" w:rsidRDefault="00000000" w:rsidRPr="00000000" w14:paraId="00000098">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ПОСТАЧАЛЬНИК</w:t>
            </w:r>
          </w:p>
          <w:p w:rsidR="00000000" w:rsidDel="00000000" w:rsidP="00000000" w:rsidRDefault="00000000" w:rsidRPr="00000000" w14:paraId="00000099">
            <w:pPr>
              <w:keepNext w:val="0"/>
              <w:keepLines w:val="0"/>
              <w:widowControl w:val="0"/>
              <w:spacing w:after="0" w:before="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____________________________</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A">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Місцезнаходження:</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B">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Місцезнаходження:</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Класифікація суб’єкта господарювання:</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Класифікація суб’єкта господарювання:</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Банківські реквізити:</w:t>
            </w:r>
          </w:p>
          <w:p w:rsidR="00000000" w:rsidDel="00000000" w:rsidP="00000000" w:rsidRDefault="00000000" w:rsidRPr="00000000" w14:paraId="0000009F">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IBAN:UA_________________ </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Банківські реквізити: </w:t>
            </w:r>
          </w:p>
          <w:p w:rsidR="00000000" w:rsidDel="00000000" w:rsidP="00000000" w:rsidRDefault="00000000" w:rsidRPr="00000000" w14:paraId="000000A1">
            <w:pPr>
              <w:keepNext w:val="0"/>
              <w:keepLines w:val="0"/>
              <w:spacing w:after="0" w:before="0"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IBAN:UA_________________ </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в_________________</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3">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в_________________</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Код ЄДРПОУ_______________</w:t>
            </w:r>
          </w:p>
          <w:p w:rsidR="00000000" w:rsidDel="00000000" w:rsidP="00000000" w:rsidRDefault="00000000" w:rsidRPr="00000000" w14:paraId="000000A5">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ІПН_________________________________</w:t>
            </w:r>
          </w:p>
          <w:p w:rsidR="00000000" w:rsidDel="00000000" w:rsidP="00000000" w:rsidRDefault="00000000" w:rsidRPr="00000000" w14:paraId="000000A6">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свідоцтво платника ПДВ________________</w:t>
            </w:r>
          </w:p>
          <w:p w:rsidR="00000000" w:rsidDel="00000000" w:rsidP="00000000" w:rsidRDefault="00000000" w:rsidRPr="00000000" w14:paraId="000000A7">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e-mail:_______________________________</w:t>
            </w:r>
          </w:p>
          <w:p w:rsidR="00000000" w:rsidDel="00000000" w:rsidP="00000000" w:rsidRDefault="00000000" w:rsidRPr="00000000" w14:paraId="000000A8">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Тел._________________________________</w:t>
            </w:r>
          </w:p>
          <w:p w:rsidR="00000000" w:rsidDel="00000000" w:rsidP="00000000" w:rsidRDefault="00000000" w:rsidRPr="00000000" w14:paraId="000000A9">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A">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B">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______________/____________________/</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Код ЄДРПОУ_______________</w:t>
            </w:r>
          </w:p>
          <w:p w:rsidR="00000000" w:rsidDel="00000000" w:rsidP="00000000" w:rsidRDefault="00000000" w:rsidRPr="00000000" w14:paraId="000000AD">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ІПН________________________</w:t>
            </w:r>
          </w:p>
          <w:p w:rsidR="00000000" w:rsidDel="00000000" w:rsidP="00000000" w:rsidRDefault="00000000" w:rsidRPr="00000000" w14:paraId="000000AE">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свідоцтво платника ПДВ________________</w:t>
            </w:r>
          </w:p>
          <w:p w:rsidR="00000000" w:rsidDel="00000000" w:rsidP="00000000" w:rsidRDefault="00000000" w:rsidRPr="00000000" w14:paraId="000000AF">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e-mail:_______________________________</w:t>
            </w:r>
          </w:p>
          <w:p w:rsidR="00000000" w:rsidDel="00000000" w:rsidP="00000000" w:rsidRDefault="00000000" w:rsidRPr="00000000" w14:paraId="000000B0">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Тел._________________________________</w:t>
            </w:r>
          </w:p>
          <w:p w:rsidR="00000000" w:rsidDel="00000000" w:rsidP="00000000" w:rsidRDefault="00000000" w:rsidRPr="00000000" w14:paraId="000000B1">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2">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3">
            <w:pPr>
              <w:keepNext w:val="0"/>
              <w:keepLines w:val="0"/>
              <w:widowControl w:val="0"/>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______________/____________________/</w:t>
            </w:r>
          </w:p>
        </w:tc>
      </w:tr>
    </w:tbl>
    <w:p w:rsidR="00000000" w:rsidDel="00000000" w:rsidP="00000000" w:rsidRDefault="00000000" w:rsidRPr="00000000" w14:paraId="000000B4">
      <w:pPr>
        <w:keepNext w:val="0"/>
        <w:keepLines w:val="0"/>
        <w:spacing w:after="0" w:before="0" w:line="276"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B5">
      <w:pPr>
        <w:keepNext w:val="0"/>
        <w:keepLines w:val="0"/>
        <w:spacing w:after="0" w:before="0" w:line="276" w:lineRule="auto"/>
        <w:jc w:val="left"/>
        <w:rPr>
          <w:rFonts w:ascii="Times New Roman" w:cs="Times New Roman" w:eastAsia="Times New Roman" w:hAnsi="Times New Roman"/>
          <w:b w:val="1"/>
          <w:sz w:val="24"/>
          <w:szCs w:val="24"/>
        </w:rPr>
      </w:pPr>
      <w:r w:rsidDel="00000000" w:rsidR="00000000" w:rsidRPr="00000000">
        <w:rPr>
          <w:rtl w:val="0"/>
        </w:rPr>
      </w:r>
    </w:p>
    <w:sectPr>
      <w:pgSz w:h="16838" w:w="11906" w:orient="portrait"/>
      <w:pgMar w:bottom="850" w:top="850" w:left="1417" w:right="85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Arial"/>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uk-UA"/>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rsid w:val="00B74BEB"/>
  </w:style>
  <w:style w:type="paragraph" w:styleId="1">
    <w:name w:val="heading 1"/>
    <w:basedOn w:val="a"/>
    <w:next w:val="a"/>
    <w:uiPriority w:val="9"/>
    <w:qFormat w:val="1"/>
    <w:pPr>
      <w:keepNext w:val="1"/>
      <w:keepLines w:val="1"/>
      <w:spacing w:after="120" w:before="480"/>
      <w:outlineLvl w:val="0"/>
    </w:pPr>
    <w:rPr>
      <w:b w:val="1"/>
      <w:sz w:val="48"/>
      <w:szCs w:val="48"/>
    </w:rPr>
  </w:style>
  <w:style w:type="paragraph" w:styleId="2">
    <w:name w:val="heading 2"/>
    <w:basedOn w:val="a"/>
    <w:next w:val="a"/>
    <w:uiPriority w:val="9"/>
    <w:semiHidden w:val="1"/>
    <w:unhideWhenUsed w:val="1"/>
    <w:qFormat w:val="1"/>
    <w:pPr>
      <w:keepNext w:val="1"/>
      <w:keepLines w:val="1"/>
      <w:spacing w:after="80" w:before="360"/>
      <w:outlineLvl w:val="1"/>
    </w:pPr>
    <w:rPr>
      <w:b w:val="1"/>
      <w:sz w:val="36"/>
      <w:szCs w:val="3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szCs w:val="24"/>
    </w:rPr>
  </w:style>
  <w:style w:type="paragraph" w:styleId="5">
    <w:name w:val="heading 5"/>
    <w:basedOn w:val="a"/>
    <w:next w:val="a"/>
    <w:uiPriority w:val="9"/>
    <w:semiHidden w:val="1"/>
    <w:unhideWhenUsed w:val="1"/>
    <w:qFormat w:val="1"/>
    <w:pPr>
      <w:keepNext w:val="1"/>
      <w:keepLines w:val="1"/>
      <w:spacing w:after="40" w:before="220"/>
      <w:outlineLvl w:val="4"/>
    </w:pPr>
    <w:rPr>
      <w:b w:val="1"/>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keepNext w:val="1"/>
      <w:keepLines w:val="1"/>
      <w:spacing w:after="120" w:before="480"/>
    </w:pPr>
    <w:rPr>
      <w:b w:val="1"/>
      <w:sz w:val="72"/>
      <w:szCs w:val="72"/>
    </w:rPr>
  </w:style>
  <w:style w:type="paragraph" w:styleId="rvps2" w:customStyle="1">
    <w:name w:val="rvps2"/>
    <w:basedOn w:val="a"/>
    <w:qFormat w:val="1"/>
    <w:rsid w:val="005E59B9"/>
    <w:pPr>
      <w:spacing w:after="100" w:afterAutospacing="1" w:before="100" w:beforeAutospacing="1" w:line="240" w:lineRule="auto"/>
    </w:pPr>
    <w:rPr>
      <w:rFonts w:ascii="Times New Roman" w:cs="Times New Roman" w:eastAsia="Times New Roman" w:hAnsi="Times New Roman"/>
      <w:sz w:val="24"/>
      <w:szCs w:val="24"/>
    </w:rPr>
  </w:style>
  <w:style w:type="paragraph" w:styleId="a4">
    <w:name w:val="Subtitle"/>
    <w:basedOn w:val="a"/>
    <w:next w:val="a"/>
    <w:uiPriority w:val="11"/>
    <w:qFormat w:val="1"/>
    <w:pPr>
      <w:keepNext w:val="1"/>
      <w:keepLines w:val="1"/>
      <w:spacing w:after="80" w:before="360"/>
    </w:pPr>
    <w:rPr>
      <w:rFonts w:ascii="Georgia" w:cs="Georgia" w:eastAsia="Georgia" w:hAnsi="Georgia"/>
      <w:i w:val="1"/>
      <w:color w:val="666666"/>
      <w:sz w:val="48"/>
      <w:szCs w:val="48"/>
    </w:rPr>
  </w:style>
  <w:style w:type="table" w:styleId="a5" w:customStyle="1">
    <w:basedOn w:val="TableNormal"/>
    <w:tblPr>
      <w:tblStyleRowBandSize w:val="1"/>
      <w:tblStyleColBandSize w:val="1"/>
      <w:tblCellMar>
        <w:top w:w="100.0" w:type="dxa"/>
        <w:left w:w="100.0" w:type="dxa"/>
        <w:bottom w:w="100.0" w:type="dxa"/>
        <w:right w:w="100.0" w:type="dxa"/>
      </w:tblCellMar>
    </w:tblPr>
  </w:style>
  <w:style w:type="paragraph" w:styleId="a6">
    <w:name w:val="List Paragraph"/>
    <w:basedOn w:val="a"/>
    <w:uiPriority w:val="34"/>
    <w:qFormat w:val="1"/>
    <w:rsid w:val="00E92550"/>
    <w:pPr>
      <w:ind w:left="720"/>
      <w:contextualSpacing w:val="1"/>
    </w:pPr>
  </w:style>
  <w:style w:type="paragraph" w:styleId="a7">
    <w:name w:val="Revision"/>
    <w:hidden w:val="1"/>
    <w:uiPriority w:val="99"/>
    <w:semiHidden w:val="1"/>
    <w:rsid w:val="00A132D2"/>
    <w:pPr>
      <w:spacing w:after="0" w:line="240" w:lineRule="auto"/>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59"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gf1mWj8dFDt6v4UPb24eBhSPAg==">CgMxLjAyDmguaXU3a29jeDJsd3JjMghoLmdqZGd4czgAah8KFHN1Z2dlc3QuY3FqY3VhdDZhcWZtEgdWbGFkYSBTciExbzNDb0RLU1NWNERhckdfaldwUnJ0cFJ6dnlJNFpFMmU=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2020-04-07T14:54:00Z</dcterms:created>
  <dc:creator>userua12</dc:creator>
</cp:coreProperties>
</file>